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AD448" w14:textId="77777777" w:rsidR="000A5609" w:rsidRPr="00FD30E8" w:rsidRDefault="000A5609" w:rsidP="00FD30E8">
      <w:pPr>
        <w:spacing w:before="120" w:after="120" w:line="240" w:lineRule="auto"/>
        <w:rPr>
          <w:rFonts w:ascii="Arial" w:hAnsi="Arial" w:cs="Arial"/>
          <w:sz w:val="20"/>
          <w:szCs w:val="20"/>
        </w:rPr>
      </w:pPr>
      <w:bookmarkStart w:id="0" w:name="_GoBack"/>
      <w:bookmarkEnd w:id="0"/>
      <w:r w:rsidRPr="00FD30E8">
        <w:rPr>
          <w:rFonts w:ascii="Arial" w:hAnsi="Arial" w:cs="Arial"/>
          <w:sz w:val="20"/>
          <w:szCs w:val="20"/>
        </w:rPr>
        <w:t>The following definitions apply and should help you to determine the level of risk of your intended activity.</w:t>
      </w:r>
    </w:p>
    <w:p w14:paraId="1FF4FCD3" w14:textId="007EBCE8" w:rsidR="000A5609" w:rsidRPr="00FD30E8" w:rsidRDefault="000A5609" w:rsidP="00FD30E8">
      <w:pPr>
        <w:spacing w:before="120" w:after="120" w:line="240" w:lineRule="auto"/>
        <w:rPr>
          <w:rFonts w:ascii="Arial" w:hAnsi="Arial" w:cs="Arial"/>
          <w:b/>
          <w:sz w:val="20"/>
          <w:szCs w:val="20"/>
          <w:lang w:val="en"/>
        </w:rPr>
      </w:pPr>
      <w:r w:rsidRPr="00FD30E8">
        <w:rPr>
          <w:rFonts w:ascii="Arial" w:hAnsi="Arial" w:cs="Arial"/>
          <w:b/>
          <w:sz w:val="20"/>
          <w:szCs w:val="20"/>
          <w:lang w:val="en"/>
        </w:rPr>
        <w:t>Negligible Risk Research (NRR)</w:t>
      </w:r>
    </w:p>
    <w:p w14:paraId="1493F030" w14:textId="0B5195F0" w:rsidR="000A5609" w:rsidRPr="00FD30E8" w:rsidRDefault="000A5609" w:rsidP="00FD30E8">
      <w:pPr>
        <w:spacing w:before="120" w:after="120" w:line="240" w:lineRule="auto"/>
        <w:contextualSpacing/>
        <w:rPr>
          <w:rFonts w:ascii="Arial" w:hAnsi="Arial" w:cs="Arial"/>
          <w:sz w:val="20"/>
          <w:szCs w:val="20"/>
          <w:lang w:val="en"/>
        </w:rPr>
      </w:pPr>
      <w:r w:rsidRPr="00FD30E8">
        <w:rPr>
          <w:rFonts w:ascii="Arial" w:hAnsi="Arial" w:cs="Arial"/>
          <w:sz w:val="20"/>
          <w:szCs w:val="20"/>
          <w:lang w:val="en"/>
        </w:rPr>
        <w:t xml:space="preserve">The </w:t>
      </w:r>
      <w:hyperlink r:id="rId9" w:history="1">
        <w:r w:rsidRPr="00FD30E8">
          <w:rPr>
            <w:rStyle w:val="Hyperlink"/>
            <w:rFonts w:ascii="Arial" w:hAnsi="Arial" w:cs="Arial"/>
            <w:sz w:val="20"/>
            <w:szCs w:val="20"/>
            <w:lang w:val="en"/>
          </w:rPr>
          <w:t>NHMRC National Statement on Ethical Conduct in Human Research (2007 updated 2018)</w:t>
        </w:r>
      </w:hyperlink>
      <w:r w:rsidRPr="00FD30E8">
        <w:rPr>
          <w:rFonts w:ascii="Arial" w:hAnsi="Arial" w:cs="Arial"/>
          <w:sz w:val="20"/>
          <w:szCs w:val="20"/>
          <w:lang w:val="en"/>
        </w:rPr>
        <w:t xml:space="preserve"> (Chapter 2.1), defines </w:t>
      </w:r>
      <w:r w:rsidRPr="00FD30E8">
        <w:rPr>
          <w:rFonts w:ascii="Arial" w:hAnsi="Arial" w:cs="Arial"/>
          <w:b/>
          <w:bCs/>
          <w:sz w:val="20"/>
          <w:szCs w:val="20"/>
          <w:lang w:val="en"/>
        </w:rPr>
        <w:t>negligible</w:t>
      </w:r>
      <w:r w:rsidRPr="00FD30E8">
        <w:rPr>
          <w:rFonts w:ascii="Arial" w:hAnsi="Arial" w:cs="Arial"/>
          <w:sz w:val="20"/>
          <w:szCs w:val="20"/>
          <w:lang w:val="en"/>
        </w:rPr>
        <w:t> risk as “</w:t>
      </w:r>
      <w:r w:rsidRPr="00FD30E8">
        <w:rPr>
          <w:rFonts w:ascii="Arial" w:hAnsi="Arial" w:cs="Arial"/>
          <w:i/>
          <w:iCs/>
          <w:sz w:val="20"/>
          <w:szCs w:val="20"/>
          <w:lang w:val="en"/>
        </w:rPr>
        <w:t>when there is no foreseeable risk of harm or discomfort; and any foreseeable risk is no more than inconvenience. Where the risk, even if unlikely, is more than inconvenience, the research is not negligible risk</w:t>
      </w:r>
      <w:r w:rsidRPr="00FD30E8">
        <w:rPr>
          <w:rFonts w:ascii="Arial" w:hAnsi="Arial" w:cs="Arial"/>
          <w:sz w:val="20"/>
          <w:szCs w:val="20"/>
          <w:lang w:val="en"/>
        </w:rPr>
        <w:t>”. For example</w:t>
      </w:r>
      <w:r w:rsidR="00FD30E8">
        <w:rPr>
          <w:rFonts w:ascii="Arial" w:hAnsi="Arial" w:cs="Arial"/>
          <w:sz w:val="20"/>
          <w:szCs w:val="20"/>
          <w:lang w:val="en"/>
        </w:rPr>
        <w:t>:</w:t>
      </w:r>
    </w:p>
    <w:p w14:paraId="0A722A7F" w14:textId="77777777" w:rsidR="000A5609" w:rsidRPr="00FD30E8" w:rsidRDefault="000A5609" w:rsidP="00FD30E8">
      <w:pPr>
        <w:numPr>
          <w:ilvl w:val="0"/>
          <w:numId w:val="2"/>
        </w:numPr>
        <w:spacing w:before="120" w:after="120" w:line="240" w:lineRule="auto"/>
        <w:ind w:left="714" w:hanging="357"/>
        <w:contextualSpacing/>
        <w:rPr>
          <w:rFonts w:ascii="Arial" w:hAnsi="Arial" w:cs="Arial"/>
          <w:sz w:val="20"/>
          <w:szCs w:val="20"/>
          <w:lang w:val="en"/>
        </w:rPr>
      </w:pPr>
      <w:r w:rsidRPr="00FD30E8">
        <w:rPr>
          <w:rFonts w:ascii="Arial" w:hAnsi="Arial" w:cs="Arial"/>
          <w:sz w:val="20"/>
          <w:szCs w:val="20"/>
          <w:lang w:val="en"/>
        </w:rPr>
        <w:t>Use of existing de-identified clinical data with no foreseeable risk to the participants;</w:t>
      </w:r>
    </w:p>
    <w:p w14:paraId="58D5016F" w14:textId="77777777" w:rsidR="000A5609" w:rsidRPr="00FD30E8" w:rsidRDefault="000A5609" w:rsidP="00FD30E8">
      <w:pPr>
        <w:numPr>
          <w:ilvl w:val="0"/>
          <w:numId w:val="2"/>
        </w:numPr>
        <w:spacing w:before="120" w:after="120" w:line="240" w:lineRule="auto"/>
        <w:ind w:left="714" w:hanging="357"/>
        <w:contextualSpacing/>
        <w:rPr>
          <w:rFonts w:ascii="Arial" w:hAnsi="Arial" w:cs="Arial"/>
          <w:sz w:val="20"/>
          <w:szCs w:val="20"/>
          <w:lang w:val="en"/>
        </w:rPr>
      </w:pPr>
      <w:r w:rsidRPr="00FD30E8">
        <w:rPr>
          <w:rFonts w:ascii="Arial" w:hAnsi="Arial" w:cs="Arial"/>
          <w:sz w:val="20"/>
          <w:szCs w:val="20"/>
          <w:lang w:val="en"/>
        </w:rPr>
        <w:t>Use of existing research data for which consent has been provided for the secondary use; or</w:t>
      </w:r>
    </w:p>
    <w:p w14:paraId="406E0D1A" w14:textId="7689C4D3" w:rsidR="00FD30E8" w:rsidRPr="00FD30E8" w:rsidRDefault="000A5609" w:rsidP="00FD30E8">
      <w:pPr>
        <w:numPr>
          <w:ilvl w:val="0"/>
          <w:numId w:val="2"/>
        </w:numPr>
        <w:spacing w:before="120" w:after="120" w:line="240" w:lineRule="auto"/>
        <w:ind w:left="714" w:hanging="357"/>
        <w:rPr>
          <w:rFonts w:ascii="Arial" w:hAnsi="Arial" w:cs="Arial"/>
          <w:b/>
          <w:bCs/>
          <w:sz w:val="20"/>
          <w:szCs w:val="20"/>
          <w:lang w:val="en"/>
        </w:rPr>
      </w:pPr>
      <w:r w:rsidRPr="00FD30E8">
        <w:rPr>
          <w:rFonts w:ascii="Arial" w:hAnsi="Arial" w:cs="Arial"/>
          <w:sz w:val="20"/>
          <w:szCs w:val="20"/>
          <w:lang w:val="en"/>
        </w:rPr>
        <w:t xml:space="preserve">Project using surveys or basic short interviews </w:t>
      </w:r>
    </w:p>
    <w:p w14:paraId="0513D203" w14:textId="1921D1B2" w:rsidR="000A5609" w:rsidRPr="00FD30E8" w:rsidRDefault="000A5609" w:rsidP="00FD30E8">
      <w:pPr>
        <w:spacing w:before="120" w:after="120" w:line="240" w:lineRule="auto"/>
        <w:rPr>
          <w:rFonts w:ascii="Arial" w:hAnsi="Arial" w:cs="Arial"/>
          <w:b/>
          <w:bCs/>
          <w:sz w:val="20"/>
          <w:szCs w:val="20"/>
          <w:lang w:val="en"/>
        </w:rPr>
      </w:pPr>
      <w:r w:rsidRPr="00FD30E8">
        <w:rPr>
          <w:rFonts w:ascii="Arial" w:hAnsi="Arial" w:cs="Arial"/>
          <w:b/>
          <w:bCs/>
          <w:sz w:val="20"/>
          <w:szCs w:val="20"/>
          <w:lang w:val="en"/>
        </w:rPr>
        <w:t>Quality Assurance (QA), Clinical Audit and Evaluation Activity</w:t>
      </w:r>
    </w:p>
    <w:p w14:paraId="646C6EB1" w14:textId="53F1BD6D" w:rsidR="000A5609" w:rsidRPr="00FD30E8" w:rsidRDefault="000A5609" w:rsidP="00FD30E8">
      <w:pPr>
        <w:spacing w:before="120" w:after="120" w:line="240" w:lineRule="auto"/>
        <w:contextualSpacing/>
        <w:rPr>
          <w:rFonts w:ascii="Arial" w:hAnsi="Arial" w:cs="Arial"/>
          <w:sz w:val="20"/>
          <w:szCs w:val="20"/>
          <w:lang w:val="en"/>
        </w:rPr>
      </w:pPr>
      <w:r w:rsidRPr="00FD30E8">
        <w:rPr>
          <w:rFonts w:ascii="Arial" w:hAnsi="Arial" w:cs="Arial"/>
          <w:sz w:val="20"/>
          <w:szCs w:val="20"/>
          <w:lang w:val="en"/>
        </w:rPr>
        <w:t xml:space="preserve">The </w:t>
      </w:r>
      <w:hyperlink r:id="rId10" w:history="1">
        <w:r w:rsidRPr="00FD30E8">
          <w:rPr>
            <w:rStyle w:val="Hyperlink"/>
            <w:rFonts w:ascii="Arial" w:hAnsi="Arial" w:cs="Arial"/>
            <w:sz w:val="20"/>
            <w:szCs w:val="20"/>
            <w:lang w:val="en"/>
          </w:rPr>
          <w:t>NHMRC: Ethical Considerations in Quality Assurance and Evaluation Activities (2014),</w:t>
        </w:r>
      </w:hyperlink>
      <w:r w:rsidRPr="00FD30E8">
        <w:rPr>
          <w:rFonts w:ascii="Arial" w:hAnsi="Arial" w:cs="Arial"/>
          <w:sz w:val="20"/>
          <w:szCs w:val="20"/>
          <w:lang w:val="en"/>
        </w:rPr>
        <w:t xml:space="preserve"> state that the prima</w:t>
      </w:r>
      <w:r w:rsidR="00346A8D" w:rsidRPr="00FD30E8">
        <w:rPr>
          <w:rFonts w:ascii="Arial" w:hAnsi="Arial" w:cs="Arial"/>
          <w:sz w:val="20"/>
          <w:szCs w:val="20"/>
          <w:lang w:val="en"/>
        </w:rPr>
        <w:t>r</w:t>
      </w:r>
      <w:r w:rsidRPr="00FD30E8">
        <w:rPr>
          <w:rFonts w:ascii="Arial" w:hAnsi="Arial" w:cs="Arial"/>
          <w:sz w:val="20"/>
          <w:szCs w:val="20"/>
          <w:lang w:val="en"/>
        </w:rPr>
        <w:t>y purpose of these studies’ “</w:t>
      </w:r>
      <w:r w:rsidRPr="00FD30E8">
        <w:rPr>
          <w:rFonts w:ascii="Arial" w:hAnsi="Arial" w:cs="Arial"/>
          <w:i/>
          <w:iCs/>
          <w:sz w:val="20"/>
          <w:szCs w:val="20"/>
          <w:lang w:val="en"/>
        </w:rPr>
        <w:t xml:space="preserve">is to monitor or improve the quality of service delivered by an individual or an </w:t>
      </w:r>
      <w:r w:rsidR="00346A8D" w:rsidRPr="00FD30E8">
        <w:rPr>
          <w:rFonts w:ascii="Arial" w:hAnsi="Arial" w:cs="Arial"/>
          <w:i/>
          <w:iCs/>
          <w:sz w:val="20"/>
          <w:szCs w:val="20"/>
          <w:lang w:val="en"/>
        </w:rPr>
        <w:t>organisation</w:t>
      </w:r>
      <w:r w:rsidRPr="00FD30E8">
        <w:rPr>
          <w:rFonts w:ascii="Arial" w:hAnsi="Arial" w:cs="Arial"/>
          <w:i/>
          <w:iCs/>
          <w:sz w:val="20"/>
          <w:szCs w:val="20"/>
          <w:lang w:val="en"/>
        </w:rPr>
        <w:t xml:space="preserve">.” Audits form part of standard hospital monitoring processes and are not research. </w:t>
      </w:r>
      <w:r w:rsidRPr="00FD30E8">
        <w:rPr>
          <w:rFonts w:ascii="Arial" w:hAnsi="Arial" w:cs="Arial"/>
          <w:sz w:val="20"/>
          <w:szCs w:val="20"/>
          <w:lang w:val="en"/>
        </w:rPr>
        <w:t>Furthermore, evaluation is a term that generally encompasses the systematic collection and analysis of information to make judgements, usually about the effectiveness, efficiency and/or appropriateness of an activity for example</w:t>
      </w:r>
      <w:r w:rsidR="00FD30E8">
        <w:rPr>
          <w:rFonts w:ascii="Arial" w:hAnsi="Arial" w:cs="Arial"/>
          <w:sz w:val="20"/>
          <w:szCs w:val="20"/>
          <w:lang w:val="en"/>
        </w:rPr>
        <w:t>:</w:t>
      </w:r>
    </w:p>
    <w:p w14:paraId="2EDF5F95" w14:textId="77777777" w:rsidR="000A5609" w:rsidRPr="00FD30E8" w:rsidRDefault="000A5609" w:rsidP="00FD30E8">
      <w:pPr>
        <w:numPr>
          <w:ilvl w:val="0"/>
          <w:numId w:val="3"/>
        </w:numPr>
        <w:spacing w:before="120" w:after="120" w:line="240" w:lineRule="auto"/>
        <w:ind w:left="714" w:hanging="357"/>
        <w:contextualSpacing/>
        <w:rPr>
          <w:rFonts w:ascii="Arial" w:hAnsi="Arial" w:cs="Arial"/>
          <w:sz w:val="20"/>
          <w:szCs w:val="20"/>
          <w:lang w:val="en"/>
        </w:rPr>
      </w:pPr>
      <w:r w:rsidRPr="00FD30E8">
        <w:rPr>
          <w:rFonts w:ascii="Arial" w:hAnsi="Arial" w:cs="Arial"/>
          <w:sz w:val="20"/>
          <w:szCs w:val="20"/>
          <w:lang w:val="en"/>
        </w:rPr>
        <w:t xml:space="preserve">clinical audits; </w:t>
      </w:r>
    </w:p>
    <w:p w14:paraId="4A62A474" w14:textId="77777777" w:rsidR="000A5609" w:rsidRPr="00FD30E8" w:rsidRDefault="000A5609" w:rsidP="00FD30E8">
      <w:pPr>
        <w:numPr>
          <w:ilvl w:val="0"/>
          <w:numId w:val="3"/>
        </w:numPr>
        <w:spacing w:before="120" w:after="120" w:line="240" w:lineRule="auto"/>
        <w:ind w:left="714" w:hanging="357"/>
        <w:contextualSpacing/>
        <w:rPr>
          <w:rFonts w:ascii="Arial" w:hAnsi="Arial" w:cs="Arial"/>
          <w:sz w:val="20"/>
          <w:szCs w:val="20"/>
          <w:lang w:val="en"/>
        </w:rPr>
      </w:pPr>
      <w:r w:rsidRPr="00FD30E8">
        <w:rPr>
          <w:rFonts w:ascii="Arial" w:hAnsi="Arial" w:cs="Arial"/>
          <w:sz w:val="20"/>
          <w:szCs w:val="20"/>
          <w:lang w:val="en"/>
        </w:rPr>
        <w:t xml:space="preserve">quality improvement activity; or </w:t>
      </w:r>
    </w:p>
    <w:p w14:paraId="454BE15D" w14:textId="77777777" w:rsidR="000A5609" w:rsidRPr="00FD30E8" w:rsidRDefault="000A5609" w:rsidP="00FD30E8">
      <w:pPr>
        <w:numPr>
          <w:ilvl w:val="0"/>
          <w:numId w:val="3"/>
        </w:numPr>
        <w:spacing w:before="120" w:after="120" w:line="240" w:lineRule="auto"/>
        <w:ind w:left="714" w:hanging="357"/>
        <w:contextualSpacing/>
        <w:rPr>
          <w:rFonts w:ascii="Arial" w:hAnsi="Arial" w:cs="Arial"/>
          <w:sz w:val="20"/>
          <w:szCs w:val="20"/>
          <w:lang w:val="en"/>
        </w:rPr>
      </w:pPr>
      <w:r w:rsidRPr="00FD30E8">
        <w:rPr>
          <w:rFonts w:ascii="Arial" w:hAnsi="Arial" w:cs="Arial"/>
          <w:sz w:val="20"/>
          <w:szCs w:val="20"/>
          <w:lang w:val="en"/>
        </w:rPr>
        <w:t>health service delivery evaluation</w:t>
      </w:r>
    </w:p>
    <w:p w14:paraId="22EE45C4" w14:textId="77777777" w:rsidR="00E60699" w:rsidRPr="00FD30E8" w:rsidRDefault="00E60699" w:rsidP="00FD30E8">
      <w:pPr>
        <w:pStyle w:val="Pa5"/>
        <w:spacing w:before="120" w:after="120" w:line="240" w:lineRule="auto"/>
        <w:rPr>
          <w:rFonts w:ascii="Arial" w:hAnsi="Arial" w:cs="Arial"/>
          <w:color w:val="000000"/>
          <w:sz w:val="20"/>
          <w:szCs w:val="20"/>
        </w:rPr>
      </w:pPr>
      <w:r w:rsidRPr="00FD30E8">
        <w:rPr>
          <w:rFonts w:ascii="Arial" w:hAnsi="Arial" w:cs="Arial"/>
          <w:color w:val="000000"/>
          <w:sz w:val="20"/>
          <w:szCs w:val="20"/>
        </w:rPr>
        <w:t xml:space="preserve">Irrespective of whether an activity is called research or QA or evaluation, those conducting the activity must consider whether the people involved (e.g. participants, staff or the community) will be exposed to any risk, burden, inconvenience or possible breach of their privacy. </w:t>
      </w:r>
    </w:p>
    <w:p w14:paraId="31B197AF" w14:textId="476FC531" w:rsidR="00E60699" w:rsidRPr="00FD30E8" w:rsidRDefault="00E60699" w:rsidP="00FD30E8">
      <w:pPr>
        <w:spacing w:before="120" w:after="120" w:line="240" w:lineRule="auto"/>
        <w:rPr>
          <w:rFonts w:ascii="Arial" w:hAnsi="Arial" w:cs="Arial"/>
          <w:b/>
          <w:sz w:val="20"/>
          <w:szCs w:val="20"/>
        </w:rPr>
      </w:pPr>
      <w:r w:rsidRPr="00FD30E8">
        <w:rPr>
          <w:rFonts w:ascii="Arial" w:hAnsi="Arial" w:cs="Arial"/>
          <w:color w:val="000000"/>
          <w:sz w:val="20"/>
          <w:szCs w:val="20"/>
        </w:rPr>
        <w:t>An activity where the primary purpose is to monitor or improve the quality of service delivered by an individual or an organisation is a QA activity. Terms such as ‘peer review’, ‘quality assurance’, ‘quality improvement’, ‘quality activities’, ‘quality studies’ and ‘audit’ are often used interchangeably.</w:t>
      </w:r>
      <w:r w:rsidRPr="00FD30E8">
        <w:rPr>
          <w:rStyle w:val="A6"/>
          <w:rFonts w:ascii="Arial" w:hAnsi="Arial" w:cs="Arial"/>
          <w:sz w:val="20"/>
          <w:szCs w:val="20"/>
        </w:rPr>
        <w:t xml:space="preserve"> </w:t>
      </w:r>
      <w:r w:rsidR="00426687" w:rsidRPr="00FD30E8">
        <w:rPr>
          <w:rFonts w:ascii="Arial" w:hAnsi="Arial" w:cs="Arial"/>
          <w:color w:val="000000"/>
          <w:sz w:val="20"/>
          <w:szCs w:val="20"/>
        </w:rPr>
        <w:t xml:space="preserve">We use </w:t>
      </w:r>
      <w:r w:rsidRPr="00FD30E8">
        <w:rPr>
          <w:rFonts w:ascii="Arial" w:hAnsi="Arial" w:cs="Arial"/>
          <w:color w:val="000000"/>
          <w:sz w:val="20"/>
          <w:szCs w:val="20"/>
        </w:rPr>
        <w:t>the term ‘quality assurance’ to include all of these terms.</w:t>
      </w:r>
    </w:p>
    <w:p w14:paraId="4BCFAC21" w14:textId="0E743A5F" w:rsidR="000A5609" w:rsidRPr="00FD30E8" w:rsidRDefault="000A5609" w:rsidP="00FD30E8">
      <w:pPr>
        <w:spacing w:before="120" w:after="120" w:line="240" w:lineRule="auto"/>
        <w:rPr>
          <w:rFonts w:ascii="Arial" w:hAnsi="Arial" w:cs="Arial"/>
          <w:b/>
          <w:sz w:val="20"/>
          <w:szCs w:val="20"/>
        </w:rPr>
      </w:pPr>
      <w:r w:rsidRPr="00FD30E8">
        <w:rPr>
          <w:rFonts w:ascii="Arial" w:hAnsi="Arial" w:cs="Arial"/>
          <w:b/>
          <w:sz w:val="20"/>
          <w:szCs w:val="20"/>
        </w:rPr>
        <w:t>Is my intended project actually a QA or NRR project?</w:t>
      </w:r>
    </w:p>
    <w:p w14:paraId="2EFA725E" w14:textId="0CAB72FF" w:rsidR="00BA3DB9" w:rsidRPr="00FD30E8" w:rsidRDefault="00CC370C" w:rsidP="00FD30E8">
      <w:pPr>
        <w:spacing w:before="120" w:after="120" w:line="240" w:lineRule="auto"/>
        <w:rPr>
          <w:rFonts w:ascii="Arial" w:hAnsi="Arial" w:cs="Arial"/>
          <w:sz w:val="20"/>
          <w:szCs w:val="20"/>
        </w:rPr>
      </w:pPr>
      <w:r w:rsidRPr="00FD30E8">
        <w:rPr>
          <w:rFonts w:ascii="Arial" w:hAnsi="Arial" w:cs="Arial"/>
          <w:sz w:val="20"/>
          <w:szCs w:val="20"/>
        </w:rPr>
        <w:t xml:space="preserve">Investigators are advised to check that the intended project does </w:t>
      </w:r>
      <w:r w:rsidRPr="00FD30E8">
        <w:rPr>
          <w:rFonts w:ascii="Arial" w:hAnsi="Arial" w:cs="Arial"/>
          <w:b/>
          <w:sz w:val="20"/>
          <w:szCs w:val="20"/>
        </w:rPr>
        <w:t xml:space="preserve">NOT </w:t>
      </w:r>
      <w:r w:rsidRPr="00FD30E8">
        <w:rPr>
          <w:rFonts w:ascii="Arial" w:hAnsi="Arial" w:cs="Arial"/>
          <w:sz w:val="20"/>
          <w:szCs w:val="20"/>
        </w:rPr>
        <w:t xml:space="preserve">include any activities that would increase the risk profile of the project and accordingly escalate it to a higher level of ethical review. The checklist below has been provided to assist researchers to choose the correct submission pathway for their </w:t>
      </w:r>
      <w:r w:rsidR="000A5609" w:rsidRPr="00FD30E8">
        <w:rPr>
          <w:rFonts w:ascii="Arial" w:hAnsi="Arial" w:cs="Arial"/>
          <w:sz w:val="20"/>
          <w:szCs w:val="20"/>
        </w:rPr>
        <w:t>Project</w:t>
      </w:r>
      <w:r w:rsidRPr="00FD30E8">
        <w:rPr>
          <w:rFonts w:ascii="Arial" w:hAnsi="Arial" w:cs="Arial"/>
          <w:sz w:val="20"/>
          <w:szCs w:val="20"/>
        </w:rPr>
        <w:t>.</w:t>
      </w: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7366"/>
        <w:gridCol w:w="851"/>
        <w:gridCol w:w="799"/>
      </w:tblGrid>
      <w:tr w:rsidR="00FD30E8" w:rsidRPr="00FD30E8" w14:paraId="00131231" w14:textId="461DC41D" w:rsidTr="00FD30E8">
        <w:tc>
          <w:tcPr>
            <w:tcW w:w="7366" w:type="dxa"/>
            <w:tcBorders>
              <w:top w:val="single" w:sz="12" w:space="0" w:color="1F497D" w:themeColor="text2"/>
              <w:bottom w:val="single" w:sz="4" w:space="0" w:color="1F497D" w:themeColor="text2"/>
            </w:tcBorders>
          </w:tcPr>
          <w:p w14:paraId="11CB8C85" w14:textId="2EC04C0C" w:rsidR="00FD30E8" w:rsidRPr="00FD30E8" w:rsidRDefault="00FD30E8" w:rsidP="00FD30E8">
            <w:pPr>
              <w:spacing w:before="40" w:after="40"/>
              <w:rPr>
                <w:rFonts w:ascii="Arial" w:hAnsi="Arial" w:cs="Arial"/>
                <w:sz w:val="20"/>
                <w:szCs w:val="20"/>
                <w:lang w:val="en-US"/>
              </w:rPr>
            </w:pPr>
            <w:r w:rsidRPr="00FD30E8">
              <w:rPr>
                <w:rFonts w:ascii="Arial" w:hAnsi="Arial" w:cs="Arial"/>
                <w:b/>
                <w:sz w:val="20"/>
                <w:szCs w:val="20"/>
                <w:lang w:val="en-US"/>
              </w:rPr>
              <w:t xml:space="preserve">LEVEL OF RISK CHECKLIST  </w:t>
            </w:r>
          </w:p>
        </w:tc>
        <w:tc>
          <w:tcPr>
            <w:tcW w:w="851" w:type="dxa"/>
            <w:tcBorders>
              <w:top w:val="single" w:sz="12" w:space="0" w:color="1F497D" w:themeColor="text2"/>
              <w:bottom w:val="single" w:sz="4" w:space="0" w:color="1F497D" w:themeColor="text2"/>
            </w:tcBorders>
          </w:tcPr>
          <w:p w14:paraId="48DA76F9" w14:textId="3094BF9A" w:rsidR="00FD30E8" w:rsidRPr="00FD30E8" w:rsidRDefault="00FD30E8" w:rsidP="00FD30E8">
            <w:pPr>
              <w:spacing w:before="40" w:after="40"/>
              <w:jc w:val="center"/>
              <w:rPr>
                <w:rFonts w:ascii="Arial" w:hAnsi="Arial" w:cs="Arial"/>
                <w:b/>
                <w:sz w:val="20"/>
                <w:szCs w:val="20"/>
                <w:lang w:val="en-US"/>
              </w:rPr>
            </w:pPr>
            <w:r w:rsidRPr="00FD30E8">
              <w:rPr>
                <w:rFonts w:ascii="Arial" w:hAnsi="Arial" w:cs="Arial"/>
                <w:b/>
                <w:sz w:val="20"/>
                <w:szCs w:val="20"/>
                <w:lang w:val="en-US"/>
              </w:rPr>
              <w:t>Yes</w:t>
            </w:r>
          </w:p>
        </w:tc>
        <w:tc>
          <w:tcPr>
            <w:tcW w:w="799" w:type="dxa"/>
            <w:tcBorders>
              <w:top w:val="single" w:sz="12" w:space="0" w:color="1F497D" w:themeColor="text2"/>
              <w:bottom w:val="single" w:sz="4" w:space="0" w:color="1F497D" w:themeColor="text2"/>
            </w:tcBorders>
          </w:tcPr>
          <w:p w14:paraId="7EF96A91" w14:textId="55874E76" w:rsidR="00FD30E8" w:rsidRPr="00FD30E8" w:rsidRDefault="00FD30E8" w:rsidP="00FD30E8">
            <w:pPr>
              <w:spacing w:before="40" w:after="40"/>
              <w:jc w:val="center"/>
              <w:rPr>
                <w:rFonts w:ascii="Arial" w:hAnsi="Arial" w:cs="Arial"/>
                <w:b/>
                <w:sz w:val="20"/>
                <w:szCs w:val="20"/>
                <w:lang w:val="en-US"/>
              </w:rPr>
            </w:pPr>
            <w:r w:rsidRPr="00FD30E8">
              <w:rPr>
                <w:rFonts w:ascii="Arial" w:hAnsi="Arial" w:cs="Arial"/>
                <w:b/>
                <w:sz w:val="20"/>
                <w:szCs w:val="20"/>
                <w:lang w:val="en-US"/>
              </w:rPr>
              <w:t>No</w:t>
            </w:r>
          </w:p>
        </w:tc>
      </w:tr>
      <w:tr w:rsidR="00FD30E8" w:rsidRPr="00FD30E8" w14:paraId="2B1E2407" w14:textId="77777777" w:rsidTr="00FD30E8">
        <w:tc>
          <w:tcPr>
            <w:tcW w:w="7366" w:type="dxa"/>
            <w:tcBorders>
              <w:top w:val="single" w:sz="4" w:space="0" w:color="1F497D" w:themeColor="text2"/>
            </w:tcBorders>
          </w:tcPr>
          <w:p w14:paraId="6B9A108A" w14:textId="521FB872" w:rsidR="00FD30E8" w:rsidRPr="00FD30E8" w:rsidRDefault="00FD30E8" w:rsidP="00FD30E8">
            <w:pPr>
              <w:spacing w:before="40" w:after="40"/>
              <w:rPr>
                <w:rFonts w:ascii="Arial" w:hAnsi="Arial" w:cs="Arial"/>
                <w:sz w:val="20"/>
                <w:szCs w:val="20"/>
              </w:rPr>
            </w:pPr>
            <w:r w:rsidRPr="00FD30E8">
              <w:rPr>
                <w:rFonts w:ascii="Arial" w:hAnsi="Arial" w:cs="Arial"/>
                <w:sz w:val="20"/>
                <w:szCs w:val="20"/>
              </w:rPr>
              <w:t xml:space="preserve">Is it an activity which is greater than negligible risk e.g. Vulnerable groups are involved? </w:t>
            </w:r>
          </w:p>
        </w:tc>
        <w:sdt>
          <w:sdtPr>
            <w:rPr>
              <w:rFonts w:ascii="Arial" w:hAnsi="Arial" w:cs="Arial"/>
              <w:sz w:val="20"/>
              <w:szCs w:val="20"/>
              <w:lang w:val="en-US"/>
            </w:rPr>
            <w:id w:val="-623689674"/>
            <w14:checkbox>
              <w14:checked w14:val="0"/>
              <w14:checkedState w14:val="2612" w14:font="MS Gothic"/>
              <w14:uncheckedState w14:val="2610" w14:font="MS Gothic"/>
            </w14:checkbox>
          </w:sdtPr>
          <w:sdtContent>
            <w:tc>
              <w:tcPr>
                <w:tcW w:w="851" w:type="dxa"/>
                <w:tcBorders>
                  <w:top w:val="single" w:sz="4" w:space="0" w:color="1F497D" w:themeColor="text2"/>
                </w:tcBorders>
                <w:vAlign w:val="center"/>
              </w:tcPr>
              <w:p w14:paraId="10796A08" w14:textId="133510D5" w:rsidR="00FD30E8" w:rsidRPr="00FD30E8" w:rsidRDefault="00D079AF" w:rsidP="00FD30E8">
                <w:pPr>
                  <w:spacing w:before="40" w:after="40"/>
                  <w:jc w:val="center"/>
                  <w:rPr>
                    <w:rFonts w:ascii="Arial" w:hAnsi="Arial" w:cs="Arial"/>
                    <w:sz w:val="20"/>
                    <w:szCs w:val="20"/>
                    <w:lang w:val="en-US"/>
                  </w:rPr>
                </w:pPr>
                <w:r>
                  <w:rPr>
                    <w:rFonts w:ascii="MS Gothic" w:eastAsia="MS Gothic" w:hAnsi="MS Gothic" w:cs="Arial" w:hint="eastAsia"/>
                    <w:sz w:val="20"/>
                    <w:szCs w:val="20"/>
                    <w:lang w:val="en-US"/>
                  </w:rPr>
                  <w:t>☐</w:t>
                </w:r>
              </w:p>
            </w:tc>
          </w:sdtContent>
        </w:sdt>
        <w:sdt>
          <w:sdtPr>
            <w:rPr>
              <w:rFonts w:ascii="Arial" w:hAnsi="Arial" w:cs="Arial"/>
              <w:sz w:val="20"/>
              <w:szCs w:val="20"/>
              <w:lang w:val="en-US"/>
            </w:rPr>
            <w:id w:val="1013028343"/>
            <w14:checkbox>
              <w14:checked w14:val="0"/>
              <w14:checkedState w14:val="2612" w14:font="MS Gothic"/>
              <w14:uncheckedState w14:val="2610" w14:font="MS Gothic"/>
            </w14:checkbox>
          </w:sdtPr>
          <w:sdtContent>
            <w:tc>
              <w:tcPr>
                <w:tcW w:w="799" w:type="dxa"/>
                <w:tcBorders>
                  <w:top w:val="single" w:sz="4" w:space="0" w:color="1F497D" w:themeColor="text2"/>
                </w:tcBorders>
                <w:vAlign w:val="center"/>
              </w:tcPr>
              <w:p w14:paraId="1CE57DF7" w14:textId="1E8DF2D2" w:rsidR="00FD30E8" w:rsidRPr="00FD30E8" w:rsidRDefault="00D079AF" w:rsidP="00FD30E8">
                <w:pPr>
                  <w:spacing w:before="40" w:after="40"/>
                  <w:jc w:val="center"/>
                  <w:rPr>
                    <w:rFonts w:ascii="Arial" w:hAnsi="Arial" w:cs="Arial"/>
                    <w:sz w:val="20"/>
                    <w:szCs w:val="20"/>
                    <w:lang w:val="en-US"/>
                  </w:rPr>
                </w:pPr>
                <w:r>
                  <w:rPr>
                    <w:rFonts w:ascii="MS Gothic" w:eastAsia="MS Gothic" w:hAnsi="MS Gothic" w:cs="Arial" w:hint="eastAsia"/>
                    <w:sz w:val="20"/>
                    <w:szCs w:val="20"/>
                    <w:lang w:val="en-US"/>
                  </w:rPr>
                  <w:t>☐</w:t>
                </w:r>
              </w:p>
            </w:tc>
          </w:sdtContent>
        </w:sdt>
      </w:tr>
      <w:tr w:rsidR="00FD30E8" w:rsidRPr="00FD30E8" w14:paraId="4F052D90" w14:textId="417A3B4E" w:rsidTr="00FD30E8">
        <w:tc>
          <w:tcPr>
            <w:tcW w:w="7366" w:type="dxa"/>
          </w:tcPr>
          <w:p w14:paraId="76AD8C35" w14:textId="77777777" w:rsidR="00FD30E8" w:rsidRPr="00FD30E8" w:rsidRDefault="00FD30E8" w:rsidP="00FD30E8">
            <w:pPr>
              <w:spacing w:before="40" w:after="40"/>
              <w:rPr>
                <w:rFonts w:ascii="Arial" w:hAnsi="Arial" w:cs="Arial"/>
                <w:sz w:val="20"/>
                <w:szCs w:val="20"/>
                <w:lang w:val="en-US"/>
              </w:rPr>
            </w:pPr>
            <w:r w:rsidRPr="00FD30E8">
              <w:rPr>
                <w:rFonts w:ascii="Arial" w:hAnsi="Arial" w:cs="Arial"/>
                <w:sz w:val="20"/>
                <w:szCs w:val="20"/>
              </w:rPr>
              <w:t>Are sensitive questions being asked?</w:t>
            </w:r>
          </w:p>
        </w:tc>
        <w:sdt>
          <w:sdtPr>
            <w:rPr>
              <w:rFonts w:ascii="Arial" w:hAnsi="Arial" w:cs="Arial"/>
              <w:sz w:val="20"/>
              <w:szCs w:val="20"/>
              <w:lang w:val="en-US"/>
            </w:rPr>
            <w:id w:val="1611167384"/>
            <w14:checkbox>
              <w14:checked w14:val="0"/>
              <w14:checkedState w14:val="2612" w14:font="MS Gothic"/>
              <w14:uncheckedState w14:val="2610" w14:font="MS Gothic"/>
            </w14:checkbox>
          </w:sdtPr>
          <w:sdtContent>
            <w:tc>
              <w:tcPr>
                <w:tcW w:w="851" w:type="dxa"/>
                <w:vAlign w:val="center"/>
              </w:tcPr>
              <w:p w14:paraId="7AE8C61D" w14:textId="69266775" w:rsidR="00FD30E8" w:rsidRPr="00FD30E8" w:rsidRDefault="00D079AF" w:rsidP="00FD30E8">
                <w:pPr>
                  <w:spacing w:before="40" w:after="40"/>
                  <w:jc w:val="center"/>
                  <w:rPr>
                    <w:rFonts w:ascii="Arial" w:hAnsi="Arial" w:cs="Arial"/>
                    <w:sz w:val="20"/>
                    <w:szCs w:val="20"/>
                    <w:lang w:val="en-US"/>
                  </w:rPr>
                </w:pPr>
                <w:r>
                  <w:rPr>
                    <w:rFonts w:ascii="MS Gothic" w:eastAsia="MS Gothic" w:hAnsi="MS Gothic" w:cs="Arial" w:hint="eastAsia"/>
                    <w:sz w:val="20"/>
                    <w:szCs w:val="20"/>
                    <w:lang w:val="en-US"/>
                  </w:rPr>
                  <w:t>☐</w:t>
                </w:r>
              </w:p>
            </w:tc>
          </w:sdtContent>
        </w:sdt>
        <w:sdt>
          <w:sdtPr>
            <w:rPr>
              <w:rFonts w:ascii="Arial" w:hAnsi="Arial" w:cs="Arial"/>
              <w:sz w:val="20"/>
              <w:szCs w:val="20"/>
              <w:lang w:val="en-US"/>
            </w:rPr>
            <w:id w:val="-1416392480"/>
            <w14:checkbox>
              <w14:checked w14:val="0"/>
              <w14:checkedState w14:val="2612" w14:font="MS Gothic"/>
              <w14:uncheckedState w14:val="2610" w14:font="MS Gothic"/>
            </w14:checkbox>
          </w:sdtPr>
          <w:sdtContent>
            <w:tc>
              <w:tcPr>
                <w:tcW w:w="799" w:type="dxa"/>
                <w:vAlign w:val="center"/>
              </w:tcPr>
              <w:p w14:paraId="0941F848" w14:textId="18A192C1" w:rsidR="00FD30E8" w:rsidRPr="00FD30E8" w:rsidRDefault="00FD30E8" w:rsidP="00FD30E8">
                <w:pPr>
                  <w:spacing w:before="40" w:after="40"/>
                  <w:jc w:val="center"/>
                  <w:rPr>
                    <w:rFonts w:ascii="Arial" w:hAnsi="Arial" w:cs="Arial"/>
                    <w:sz w:val="20"/>
                    <w:szCs w:val="20"/>
                    <w:lang w:val="en-US"/>
                  </w:rPr>
                </w:pPr>
                <w:r w:rsidRPr="00FD30E8">
                  <w:rPr>
                    <w:rFonts w:ascii="MS Gothic" w:eastAsia="MS Gothic" w:hAnsi="MS Gothic" w:cs="MS Gothic" w:hint="eastAsia"/>
                    <w:sz w:val="20"/>
                    <w:szCs w:val="20"/>
                    <w:lang w:val="en-US"/>
                  </w:rPr>
                  <w:t>☐</w:t>
                </w:r>
              </w:p>
            </w:tc>
          </w:sdtContent>
        </w:sdt>
      </w:tr>
      <w:tr w:rsidR="00FD30E8" w:rsidRPr="00FD30E8" w14:paraId="446F6B0E" w14:textId="42DE8692" w:rsidTr="00FD30E8">
        <w:tc>
          <w:tcPr>
            <w:tcW w:w="7366" w:type="dxa"/>
          </w:tcPr>
          <w:p w14:paraId="14B1BDDD" w14:textId="77777777" w:rsidR="00FD30E8" w:rsidRPr="00FD30E8" w:rsidRDefault="00FD30E8" w:rsidP="00FD30E8">
            <w:pPr>
              <w:spacing w:before="40" w:after="40"/>
              <w:rPr>
                <w:rFonts w:ascii="Arial" w:hAnsi="Arial" w:cs="Arial"/>
                <w:sz w:val="20"/>
                <w:szCs w:val="20"/>
                <w:lang w:val="en-US"/>
              </w:rPr>
            </w:pPr>
            <w:r w:rsidRPr="00FD30E8">
              <w:rPr>
                <w:rFonts w:ascii="Arial" w:hAnsi="Arial" w:cs="Arial"/>
                <w:sz w:val="20"/>
                <w:szCs w:val="20"/>
              </w:rPr>
              <w:t>Does participation involve more than inconvenience?</w:t>
            </w:r>
          </w:p>
        </w:tc>
        <w:sdt>
          <w:sdtPr>
            <w:rPr>
              <w:rFonts w:ascii="Arial" w:hAnsi="Arial" w:cs="Arial"/>
              <w:sz w:val="20"/>
              <w:szCs w:val="20"/>
              <w:lang w:val="en-US"/>
            </w:rPr>
            <w:id w:val="319778039"/>
            <w14:checkbox>
              <w14:checked w14:val="0"/>
              <w14:checkedState w14:val="2612" w14:font="MS Gothic"/>
              <w14:uncheckedState w14:val="2610" w14:font="MS Gothic"/>
            </w14:checkbox>
          </w:sdtPr>
          <w:sdtContent>
            <w:tc>
              <w:tcPr>
                <w:tcW w:w="851" w:type="dxa"/>
                <w:vAlign w:val="center"/>
              </w:tcPr>
              <w:p w14:paraId="01CD84E1" w14:textId="449EFC30" w:rsidR="00FD30E8" w:rsidRPr="00FD30E8" w:rsidRDefault="00FD30E8" w:rsidP="00FD30E8">
                <w:pPr>
                  <w:spacing w:before="40" w:after="40"/>
                  <w:jc w:val="center"/>
                  <w:rPr>
                    <w:rFonts w:ascii="Arial" w:hAnsi="Arial" w:cs="Arial"/>
                    <w:sz w:val="20"/>
                    <w:szCs w:val="20"/>
                    <w:lang w:val="en-US"/>
                  </w:rPr>
                </w:pPr>
                <w:r w:rsidRPr="00FD30E8">
                  <w:rPr>
                    <w:rFonts w:ascii="MS Gothic" w:eastAsia="MS Gothic" w:hAnsi="MS Gothic" w:cs="MS Gothic" w:hint="eastAsia"/>
                    <w:sz w:val="20"/>
                    <w:szCs w:val="20"/>
                    <w:lang w:val="en-US"/>
                  </w:rPr>
                  <w:t>☐</w:t>
                </w:r>
              </w:p>
            </w:tc>
          </w:sdtContent>
        </w:sdt>
        <w:sdt>
          <w:sdtPr>
            <w:rPr>
              <w:rFonts w:ascii="Arial" w:hAnsi="Arial" w:cs="Arial"/>
              <w:sz w:val="20"/>
              <w:szCs w:val="20"/>
              <w:lang w:val="en-US"/>
            </w:rPr>
            <w:id w:val="1148937354"/>
            <w14:checkbox>
              <w14:checked w14:val="0"/>
              <w14:checkedState w14:val="2612" w14:font="MS Gothic"/>
              <w14:uncheckedState w14:val="2610" w14:font="MS Gothic"/>
            </w14:checkbox>
          </w:sdtPr>
          <w:sdtContent>
            <w:tc>
              <w:tcPr>
                <w:tcW w:w="799" w:type="dxa"/>
                <w:vAlign w:val="center"/>
              </w:tcPr>
              <w:p w14:paraId="6DDD7384" w14:textId="326ED955" w:rsidR="00FD30E8" w:rsidRPr="00FD30E8" w:rsidRDefault="00FD30E8" w:rsidP="00FD30E8">
                <w:pPr>
                  <w:spacing w:before="40" w:after="40"/>
                  <w:jc w:val="center"/>
                  <w:rPr>
                    <w:rFonts w:ascii="Arial" w:hAnsi="Arial" w:cs="Arial"/>
                    <w:sz w:val="20"/>
                    <w:szCs w:val="20"/>
                    <w:lang w:val="en-US"/>
                  </w:rPr>
                </w:pPr>
                <w:r w:rsidRPr="00FD30E8">
                  <w:rPr>
                    <w:rFonts w:ascii="MS Gothic" w:eastAsia="MS Gothic" w:hAnsi="MS Gothic" w:cs="MS Gothic" w:hint="eastAsia"/>
                    <w:sz w:val="20"/>
                    <w:szCs w:val="20"/>
                    <w:lang w:val="en-US"/>
                  </w:rPr>
                  <w:t>☐</w:t>
                </w:r>
              </w:p>
            </w:tc>
          </w:sdtContent>
        </w:sdt>
      </w:tr>
      <w:tr w:rsidR="00FD30E8" w:rsidRPr="00FD30E8" w14:paraId="499E0802" w14:textId="63A57F0B" w:rsidTr="00FD30E8">
        <w:tc>
          <w:tcPr>
            <w:tcW w:w="7366" w:type="dxa"/>
          </w:tcPr>
          <w:p w14:paraId="016ABE3A" w14:textId="77777777" w:rsidR="00FD30E8" w:rsidRPr="00FD30E8" w:rsidRDefault="00FD30E8" w:rsidP="00FD30E8">
            <w:pPr>
              <w:spacing w:before="40" w:after="40"/>
              <w:rPr>
                <w:rFonts w:ascii="Arial" w:hAnsi="Arial" w:cs="Arial"/>
                <w:sz w:val="20"/>
                <w:szCs w:val="20"/>
                <w:lang w:val="en-US"/>
              </w:rPr>
            </w:pPr>
            <w:r w:rsidRPr="00FD30E8">
              <w:rPr>
                <w:rFonts w:ascii="Arial" w:hAnsi="Arial" w:cs="Arial"/>
                <w:sz w:val="20"/>
                <w:szCs w:val="20"/>
              </w:rPr>
              <w:t>Does the activity potentially infringe the privacy or professional reputation of participants, or organisations?</w:t>
            </w:r>
          </w:p>
        </w:tc>
        <w:sdt>
          <w:sdtPr>
            <w:rPr>
              <w:rFonts w:ascii="Arial" w:hAnsi="Arial" w:cs="Arial"/>
              <w:sz w:val="20"/>
              <w:szCs w:val="20"/>
              <w:lang w:val="en-US"/>
            </w:rPr>
            <w:id w:val="930549848"/>
            <w14:checkbox>
              <w14:checked w14:val="0"/>
              <w14:checkedState w14:val="2612" w14:font="MS Gothic"/>
              <w14:uncheckedState w14:val="2610" w14:font="MS Gothic"/>
            </w14:checkbox>
          </w:sdtPr>
          <w:sdtContent>
            <w:tc>
              <w:tcPr>
                <w:tcW w:w="851" w:type="dxa"/>
                <w:vAlign w:val="center"/>
              </w:tcPr>
              <w:p w14:paraId="77105BC8" w14:textId="522D45A1" w:rsidR="00FD30E8" w:rsidRPr="00FD30E8" w:rsidRDefault="00FD30E8" w:rsidP="00FD30E8">
                <w:pPr>
                  <w:spacing w:before="40" w:after="40"/>
                  <w:jc w:val="center"/>
                  <w:rPr>
                    <w:rFonts w:ascii="Arial" w:hAnsi="Arial" w:cs="Arial"/>
                    <w:sz w:val="20"/>
                    <w:szCs w:val="20"/>
                    <w:lang w:val="en-US"/>
                  </w:rPr>
                </w:pPr>
                <w:r w:rsidRPr="00FD30E8">
                  <w:rPr>
                    <w:rFonts w:ascii="MS Gothic" w:eastAsia="MS Gothic" w:hAnsi="MS Gothic" w:cs="MS Gothic" w:hint="eastAsia"/>
                    <w:sz w:val="20"/>
                    <w:szCs w:val="20"/>
                    <w:lang w:val="en-US"/>
                  </w:rPr>
                  <w:t>☐</w:t>
                </w:r>
              </w:p>
            </w:tc>
          </w:sdtContent>
        </w:sdt>
        <w:sdt>
          <w:sdtPr>
            <w:rPr>
              <w:rFonts w:ascii="Arial" w:hAnsi="Arial" w:cs="Arial"/>
              <w:sz w:val="20"/>
              <w:szCs w:val="20"/>
              <w:lang w:val="en-US"/>
            </w:rPr>
            <w:id w:val="1509711200"/>
            <w14:checkbox>
              <w14:checked w14:val="0"/>
              <w14:checkedState w14:val="2612" w14:font="MS Gothic"/>
              <w14:uncheckedState w14:val="2610" w14:font="MS Gothic"/>
            </w14:checkbox>
          </w:sdtPr>
          <w:sdtContent>
            <w:tc>
              <w:tcPr>
                <w:tcW w:w="799" w:type="dxa"/>
                <w:vAlign w:val="center"/>
              </w:tcPr>
              <w:p w14:paraId="5F07BF02" w14:textId="0F720F66" w:rsidR="00FD30E8" w:rsidRPr="00FD30E8" w:rsidRDefault="00FD30E8" w:rsidP="00FD30E8">
                <w:pPr>
                  <w:spacing w:before="40" w:after="40"/>
                  <w:jc w:val="center"/>
                  <w:rPr>
                    <w:rFonts w:ascii="Arial" w:hAnsi="Arial" w:cs="Arial"/>
                    <w:sz w:val="20"/>
                    <w:szCs w:val="20"/>
                    <w:lang w:val="en-US"/>
                  </w:rPr>
                </w:pPr>
                <w:r w:rsidRPr="00FD30E8">
                  <w:rPr>
                    <w:rFonts w:ascii="MS Gothic" w:eastAsia="MS Gothic" w:hAnsi="MS Gothic" w:cs="MS Gothic" w:hint="eastAsia"/>
                    <w:sz w:val="20"/>
                    <w:szCs w:val="20"/>
                    <w:lang w:val="en-US"/>
                  </w:rPr>
                  <w:t>☐</w:t>
                </w:r>
              </w:p>
            </w:tc>
          </w:sdtContent>
        </w:sdt>
      </w:tr>
      <w:tr w:rsidR="00FD30E8" w:rsidRPr="00FD30E8" w14:paraId="51F6005B" w14:textId="47378CCA" w:rsidTr="00FD30E8">
        <w:tc>
          <w:tcPr>
            <w:tcW w:w="7366" w:type="dxa"/>
          </w:tcPr>
          <w:p w14:paraId="4EA61FF3" w14:textId="77777777" w:rsidR="00FD30E8" w:rsidRPr="00FD30E8" w:rsidRDefault="00FD30E8" w:rsidP="00FD30E8">
            <w:pPr>
              <w:spacing w:before="40" w:after="40"/>
              <w:rPr>
                <w:rFonts w:ascii="Arial" w:hAnsi="Arial" w:cs="Arial"/>
                <w:sz w:val="20"/>
                <w:szCs w:val="20"/>
                <w:lang w:val="en-US"/>
              </w:rPr>
            </w:pPr>
            <w:r w:rsidRPr="00FD30E8">
              <w:rPr>
                <w:rFonts w:ascii="Arial" w:hAnsi="Arial" w:cs="Arial"/>
                <w:sz w:val="20"/>
                <w:szCs w:val="20"/>
              </w:rPr>
              <w:t xml:space="preserve">Will identifiable data be accessed by staff </w:t>
            </w:r>
            <w:proofErr w:type="gramStart"/>
            <w:r w:rsidRPr="00FD30E8">
              <w:rPr>
                <w:rFonts w:ascii="Arial" w:hAnsi="Arial" w:cs="Arial"/>
                <w:sz w:val="20"/>
                <w:szCs w:val="20"/>
              </w:rPr>
              <w:t>who</w:t>
            </w:r>
            <w:proofErr w:type="gramEnd"/>
            <w:r w:rsidRPr="00FD30E8">
              <w:rPr>
                <w:rFonts w:ascii="Arial" w:hAnsi="Arial" w:cs="Arial"/>
                <w:sz w:val="20"/>
                <w:szCs w:val="20"/>
              </w:rPr>
              <w:t xml:space="preserve"> do not have rightful clinical access and/or consent was not obtained to use this data for research?</w:t>
            </w:r>
          </w:p>
        </w:tc>
        <w:sdt>
          <w:sdtPr>
            <w:rPr>
              <w:rFonts w:ascii="Arial" w:hAnsi="Arial" w:cs="Arial"/>
              <w:sz w:val="20"/>
              <w:szCs w:val="20"/>
              <w:lang w:val="en-US"/>
            </w:rPr>
            <w:id w:val="1973403198"/>
            <w14:checkbox>
              <w14:checked w14:val="0"/>
              <w14:checkedState w14:val="2612" w14:font="MS Gothic"/>
              <w14:uncheckedState w14:val="2610" w14:font="MS Gothic"/>
            </w14:checkbox>
          </w:sdtPr>
          <w:sdtContent>
            <w:tc>
              <w:tcPr>
                <w:tcW w:w="851" w:type="dxa"/>
                <w:vAlign w:val="center"/>
              </w:tcPr>
              <w:p w14:paraId="56248458" w14:textId="25C56F02" w:rsidR="00FD30E8" w:rsidRPr="00FD30E8" w:rsidRDefault="00FD30E8" w:rsidP="00FD30E8">
                <w:pPr>
                  <w:spacing w:before="40" w:after="40"/>
                  <w:jc w:val="center"/>
                  <w:rPr>
                    <w:rFonts w:ascii="Arial" w:hAnsi="Arial" w:cs="Arial"/>
                    <w:sz w:val="20"/>
                    <w:szCs w:val="20"/>
                    <w:lang w:val="en-US"/>
                  </w:rPr>
                </w:pPr>
                <w:r w:rsidRPr="00FD30E8">
                  <w:rPr>
                    <w:rFonts w:ascii="MS Gothic" w:eastAsia="MS Gothic" w:hAnsi="MS Gothic" w:cs="MS Gothic" w:hint="eastAsia"/>
                    <w:sz w:val="20"/>
                    <w:szCs w:val="20"/>
                    <w:lang w:val="en-US"/>
                  </w:rPr>
                  <w:t>☐</w:t>
                </w:r>
              </w:p>
            </w:tc>
          </w:sdtContent>
        </w:sdt>
        <w:sdt>
          <w:sdtPr>
            <w:rPr>
              <w:rFonts w:ascii="Arial" w:hAnsi="Arial" w:cs="Arial"/>
              <w:sz w:val="20"/>
              <w:szCs w:val="20"/>
              <w:lang w:val="en-US"/>
            </w:rPr>
            <w:id w:val="-1306775769"/>
            <w14:checkbox>
              <w14:checked w14:val="0"/>
              <w14:checkedState w14:val="2612" w14:font="MS Gothic"/>
              <w14:uncheckedState w14:val="2610" w14:font="MS Gothic"/>
            </w14:checkbox>
          </w:sdtPr>
          <w:sdtContent>
            <w:tc>
              <w:tcPr>
                <w:tcW w:w="799" w:type="dxa"/>
                <w:vAlign w:val="center"/>
              </w:tcPr>
              <w:p w14:paraId="3920EBCA" w14:textId="224066FC" w:rsidR="00FD30E8" w:rsidRPr="00FD30E8" w:rsidRDefault="00FD30E8" w:rsidP="00FD30E8">
                <w:pPr>
                  <w:spacing w:before="40" w:after="40"/>
                  <w:jc w:val="center"/>
                  <w:rPr>
                    <w:rFonts w:ascii="Arial" w:hAnsi="Arial" w:cs="Arial"/>
                    <w:sz w:val="20"/>
                    <w:szCs w:val="20"/>
                    <w:lang w:val="en-US"/>
                  </w:rPr>
                </w:pPr>
                <w:r w:rsidRPr="00FD30E8">
                  <w:rPr>
                    <w:rFonts w:ascii="MS Gothic" w:eastAsia="MS Gothic" w:hAnsi="MS Gothic" w:cs="MS Gothic" w:hint="eastAsia"/>
                    <w:sz w:val="20"/>
                    <w:szCs w:val="20"/>
                    <w:lang w:val="en-US"/>
                  </w:rPr>
                  <w:t>☐</w:t>
                </w:r>
              </w:p>
            </w:tc>
          </w:sdtContent>
        </w:sdt>
      </w:tr>
      <w:tr w:rsidR="00FD30E8" w:rsidRPr="00FD30E8" w14:paraId="74048F89" w14:textId="3F026605" w:rsidTr="00FD30E8">
        <w:tc>
          <w:tcPr>
            <w:tcW w:w="7366" w:type="dxa"/>
          </w:tcPr>
          <w:p w14:paraId="65787B79" w14:textId="77777777" w:rsidR="00FD30E8" w:rsidRPr="00FD30E8" w:rsidRDefault="00FD30E8" w:rsidP="00FD30E8">
            <w:pPr>
              <w:spacing w:before="40" w:after="40"/>
              <w:rPr>
                <w:rFonts w:ascii="Arial" w:hAnsi="Arial" w:cs="Arial"/>
                <w:sz w:val="20"/>
                <w:szCs w:val="20"/>
              </w:rPr>
            </w:pPr>
            <w:r w:rsidRPr="00FD30E8">
              <w:rPr>
                <w:rFonts w:ascii="Arial" w:hAnsi="Arial" w:cs="Arial"/>
                <w:sz w:val="20"/>
                <w:szCs w:val="20"/>
              </w:rPr>
              <w:t>Is there a reasonable expectation that the project findings arising from the project may be clinically relevant to the individual participants e.g. the disclosure of genetic testing/results?</w:t>
            </w:r>
          </w:p>
        </w:tc>
        <w:sdt>
          <w:sdtPr>
            <w:rPr>
              <w:rFonts w:ascii="Arial" w:hAnsi="Arial" w:cs="Arial"/>
              <w:sz w:val="20"/>
              <w:szCs w:val="20"/>
              <w:lang w:val="en-US"/>
            </w:rPr>
            <w:id w:val="-1642181362"/>
            <w14:checkbox>
              <w14:checked w14:val="0"/>
              <w14:checkedState w14:val="2612" w14:font="MS Gothic"/>
              <w14:uncheckedState w14:val="2610" w14:font="MS Gothic"/>
            </w14:checkbox>
          </w:sdtPr>
          <w:sdtContent>
            <w:tc>
              <w:tcPr>
                <w:tcW w:w="851" w:type="dxa"/>
                <w:vAlign w:val="center"/>
              </w:tcPr>
              <w:p w14:paraId="5A25B7AF" w14:textId="38A44BF2" w:rsidR="00FD30E8" w:rsidRPr="00FD30E8" w:rsidRDefault="00D079AF" w:rsidP="00FD30E8">
                <w:pPr>
                  <w:spacing w:before="40" w:after="40"/>
                  <w:jc w:val="center"/>
                  <w:rPr>
                    <w:rFonts w:ascii="Arial" w:hAnsi="Arial" w:cs="Arial"/>
                    <w:sz w:val="20"/>
                    <w:szCs w:val="20"/>
                    <w:lang w:val="en-US"/>
                  </w:rPr>
                </w:pPr>
                <w:r>
                  <w:rPr>
                    <w:rFonts w:ascii="MS Gothic" w:eastAsia="MS Gothic" w:hAnsi="MS Gothic" w:cs="Arial" w:hint="eastAsia"/>
                    <w:sz w:val="20"/>
                    <w:szCs w:val="20"/>
                    <w:lang w:val="en-US"/>
                  </w:rPr>
                  <w:t>☐</w:t>
                </w:r>
              </w:p>
            </w:tc>
          </w:sdtContent>
        </w:sdt>
        <w:sdt>
          <w:sdtPr>
            <w:rPr>
              <w:rFonts w:ascii="Arial" w:hAnsi="Arial" w:cs="Arial"/>
              <w:sz w:val="20"/>
              <w:szCs w:val="20"/>
              <w:lang w:val="en-US"/>
            </w:rPr>
            <w:id w:val="1592818558"/>
            <w14:checkbox>
              <w14:checked w14:val="0"/>
              <w14:checkedState w14:val="2612" w14:font="MS Gothic"/>
              <w14:uncheckedState w14:val="2610" w14:font="MS Gothic"/>
            </w14:checkbox>
          </w:sdtPr>
          <w:sdtContent>
            <w:tc>
              <w:tcPr>
                <w:tcW w:w="799" w:type="dxa"/>
                <w:vAlign w:val="center"/>
              </w:tcPr>
              <w:p w14:paraId="5A10AC26" w14:textId="13D38CBC" w:rsidR="00FD30E8" w:rsidRPr="00FD30E8" w:rsidRDefault="00FD30E8" w:rsidP="00FD30E8">
                <w:pPr>
                  <w:spacing w:before="40" w:after="40"/>
                  <w:jc w:val="center"/>
                  <w:rPr>
                    <w:rFonts w:ascii="Arial" w:hAnsi="Arial" w:cs="Arial"/>
                    <w:sz w:val="20"/>
                    <w:szCs w:val="20"/>
                    <w:lang w:val="en-US"/>
                  </w:rPr>
                </w:pPr>
                <w:r w:rsidRPr="00FD30E8">
                  <w:rPr>
                    <w:rFonts w:ascii="MS Gothic" w:eastAsia="MS Gothic" w:hAnsi="MS Gothic" w:cs="MS Gothic" w:hint="eastAsia"/>
                    <w:sz w:val="20"/>
                    <w:szCs w:val="20"/>
                    <w:lang w:val="en-US"/>
                  </w:rPr>
                  <w:t>☐</w:t>
                </w:r>
              </w:p>
            </w:tc>
          </w:sdtContent>
        </w:sdt>
      </w:tr>
      <w:tr w:rsidR="00FD30E8" w:rsidRPr="00FD30E8" w14:paraId="346066A9" w14:textId="4CA921F1" w:rsidTr="00FD30E8">
        <w:tc>
          <w:tcPr>
            <w:tcW w:w="7366" w:type="dxa"/>
          </w:tcPr>
          <w:p w14:paraId="6E03683D" w14:textId="77777777" w:rsidR="00FD30E8" w:rsidRPr="00FD30E8" w:rsidRDefault="00FD30E8" w:rsidP="00FD30E8">
            <w:pPr>
              <w:spacing w:before="40" w:after="40"/>
              <w:rPr>
                <w:rFonts w:ascii="Arial" w:hAnsi="Arial" w:cs="Arial"/>
                <w:sz w:val="20"/>
                <w:szCs w:val="20"/>
              </w:rPr>
            </w:pPr>
            <w:r w:rsidRPr="00FD30E8">
              <w:rPr>
                <w:rFonts w:ascii="Arial" w:hAnsi="Arial" w:cs="Arial"/>
                <w:sz w:val="20"/>
                <w:szCs w:val="20"/>
              </w:rPr>
              <w:t>Is it a project that will last for more than two years?</w:t>
            </w:r>
          </w:p>
        </w:tc>
        <w:sdt>
          <w:sdtPr>
            <w:rPr>
              <w:rFonts w:ascii="Arial" w:hAnsi="Arial" w:cs="Arial"/>
              <w:sz w:val="20"/>
              <w:szCs w:val="20"/>
              <w:lang w:val="en-US"/>
            </w:rPr>
            <w:id w:val="-173188440"/>
            <w14:checkbox>
              <w14:checked w14:val="0"/>
              <w14:checkedState w14:val="2612" w14:font="MS Gothic"/>
              <w14:uncheckedState w14:val="2610" w14:font="MS Gothic"/>
            </w14:checkbox>
          </w:sdtPr>
          <w:sdtContent>
            <w:tc>
              <w:tcPr>
                <w:tcW w:w="851" w:type="dxa"/>
                <w:vAlign w:val="center"/>
              </w:tcPr>
              <w:p w14:paraId="13C2D48A" w14:textId="07F85A65" w:rsidR="00FD30E8" w:rsidRPr="00FD30E8" w:rsidRDefault="00FD30E8" w:rsidP="00FD30E8">
                <w:pPr>
                  <w:spacing w:before="40" w:after="40"/>
                  <w:jc w:val="center"/>
                  <w:rPr>
                    <w:rFonts w:ascii="Arial" w:hAnsi="Arial" w:cs="Arial"/>
                    <w:sz w:val="20"/>
                    <w:szCs w:val="20"/>
                    <w:lang w:val="en-US"/>
                  </w:rPr>
                </w:pPr>
                <w:r>
                  <w:rPr>
                    <w:rFonts w:ascii="MS Gothic" w:eastAsia="MS Gothic" w:hAnsi="MS Gothic" w:cs="Arial" w:hint="eastAsia"/>
                    <w:sz w:val="20"/>
                    <w:szCs w:val="20"/>
                    <w:lang w:val="en-US"/>
                  </w:rPr>
                  <w:t>☐</w:t>
                </w:r>
              </w:p>
            </w:tc>
          </w:sdtContent>
        </w:sdt>
        <w:sdt>
          <w:sdtPr>
            <w:rPr>
              <w:rFonts w:ascii="Arial" w:hAnsi="Arial" w:cs="Arial"/>
              <w:sz w:val="20"/>
              <w:szCs w:val="20"/>
              <w:lang w:val="en-US"/>
            </w:rPr>
            <w:id w:val="1071778284"/>
            <w14:checkbox>
              <w14:checked w14:val="0"/>
              <w14:checkedState w14:val="2612" w14:font="MS Gothic"/>
              <w14:uncheckedState w14:val="2610" w14:font="MS Gothic"/>
            </w14:checkbox>
          </w:sdtPr>
          <w:sdtContent>
            <w:tc>
              <w:tcPr>
                <w:tcW w:w="799" w:type="dxa"/>
                <w:vAlign w:val="center"/>
              </w:tcPr>
              <w:p w14:paraId="0F880939" w14:textId="3CFCF354" w:rsidR="00FD30E8" w:rsidRPr="00FD30E8" w:rsidRDefault="00FD30E8" w:rsidP="00FD30E8">
                <w:pPr>
                  <w:spacing w:before="40" w:after="40"/>
                  <w:jc w:val="center"/>
                  <w:rPr>
                    <w:rFonts w:ascii="Arial" w:hAnsi="Arial" w:cs="Arial"/>
                    <w:sz w:val="20"/>
                    <w:szCs w:val="20"/>
                    <w:lang w:val="en-US"/>
                  </w:rPr>
                </w:pPr>
                <w:r w:rsidRPr="00FD30E8">
                  <w:rPr>
                    <w:rFonts w:ascii="MS Gothic" w:eastAsia="MS Gothic" w:hAnsi="MS Gothic" w:cs="MS Gothic" w:hint="eastAsia"/>
                    <w:sz w:val="20"/>
                    <w:szCs w:val="20"/>
                    <w:lang w:val="en-US"/>
                  </w:rPr>
                  <w:t>☐</w:t>
                </w:r>
              </w:p>
            </w:tc>
          </w:sdtContent>
        </w:sdt>
      </w:tr>
      <w:tr w:rsidR="00FD30E8" w:rsidRPr="00FD30E8" w14:paraId="69317A8F" w14:textId="70D68E0B" w:rsidTr="00FD30E8">
        <w:tc>
          <w:tcPr>
            <w:tcW w:w="7366" w:type="dxa"/>
          </w:tcPr>
          <w:p w14:paraId="714F2188" w14:textId="77777777" w:rsidR="00FD30E8" w:rsidRPr="00FD30E8" w:rsidRDefault="00FD30E8" w:rsidP="00FD30E8">
            <w:pPr>
              <w:spacing w:before="40" w:after="40"/>
              <w:rPr>
                <w:rFonts w:ascii="Arial" w:hAnsi="Arial" w:cs="Arial"/>
                <w:sz w:val="20"/>
                <w:szCs w:val="20"/>
              </w:rPr>
            </w:pPr>
            <w:r w:rsidRPr="00FD30E8">
              <w:rPr>
                <w:rFonts w:ascii="Arial" w:hAnsi="Arial" w:cs="Arial"/>
                <w:sz w:val="20"/>
                <w:szCs w:val="20"/>
              </w:rPr>
              <w:t xml:space="preserve">Is it a multi-site study? </w:t>
            </w:r>
          </w:p>
        </w:tc>
        <w:sdt>
          <w:sdtPr>
            <w:rPr>
              <w:rFonts w:ascii="Arial" w:hAnsi="Arial" w:cs="Arial"/>
              <w:sz w:val="20"/>
              <w:szCs w:val="20"/>
              <w:lang w:val="en-US"/>
            </w:rPr>
            <w:id w:val="-190682340"/>
            <w14:checkbox>
              <w14:checked w14:val="0"/>
              <w14:checkedState w14:val="2612" w14:font="MS Gothic"/>
              <w14:uncheckedState w14:val="2610" w14:font="MS Gothic"/>
            </w14:checkbox>
          </w:sdtPr>
          <w:sdtContent>
            <w:tc>
              <w:tcPr>
                <w:tcW w:w="851" w:type="dxa"/>
                <w:vAlign w:val="center"/>
              </w:tcPr>
              <w:p w14:paraId="03C64AD5" w14:textId="6B523B90" w:rsidR="00FD30E8" w:rsidRPr="00FD30E8" w:rsidRDefault="00FD30E8" w:rsidP="00FD30E8">
                <w:pPr>
                  <w:spacing w:before="40" w:after="40"/>
                  <w:jc w:val="center"/>
                  <w:rPr>
                    <w:rFonts w:ascii="Arial" w:hAnsi="Arial" w:cs="Arial"/>
                    <w:sz w:val="20"/>
                    <w:szCs w:val="20"/>
                    <w:lang w:val="en-US"/>
                  </w:rPr>
                </w:pPr>
                <w:r w:rsidRPr="00FD30E8">
                  <w:rPr>
                    <w:rFonts w:ascii="MS Gothic" w:eastAsia="MS Gothic" w:hAnsi="MS Gothic" w:cs="MS Gothic" w:hint="eastAsia"/>
                    <w:sz w:val="20"/>
                    <w:szCs w:val="20"/>
                    <w:lang w:val="en-US"/>
                  </w:rPr>
                  <w:t>☐</w:t>
                </w:r>
              </w:p>
            </w:tc>
          </w:sdtContent>
        </w:sdt>
        <w:sdt>
          <w:sdtPr>
            <w:rPr>
              <w:rFonts w:ascii="Arial" w:hAnsi="Arial" w:cs="Arial"/>
              <w:sz w:val="20"/>
              <w:szCs w:val="20"/>
              <w:lang w:val="en-US"/>
            </w:rPr>
            <w:id w:val="1658876495"/>
            <w14:checkbox>
              <w14:checked w14:val="0"/>
              <w14:checkedState w14:val="2612" w14:font="MS Gothic"/>
              <w14:uncheckedState w14:val="2610" w14:font="MS Gothic"/>
            </w14:checkbox>
          </w:sdtPr>
          <w:sdtContent>
            <w:tc>
              <w:tcPr>
                <w:tcW w:w="799" w:type="dxa"/>
                <w:vAlign w:val="center"/>
              </w:tcPr>
              <w:p w14:paraId="721440FE" w14:textId="52EA1C71" w:rsidR="00FD30E8" w:rsidRPr="00FD30E8" w:rsidRDefault="00FD30E8" w:rsidP="00FD30E8">
                <w:pPr>
                  <w:spacing w:before="40" w:after="40"/>
                  <w:jc w:val="center"/>
                  <w:rPr>
                    <w:rFonts w:ascii="Arial" w:hAnsi="Arial" w:cs="Arial"/>
                    <w:sz w:val="20"/>
                    <w:szCs w:val="20"/>
                    <w:lang w:val="en-US"/>
                  </w:rPr>
                </w:pPr>
                <w:r w:rsidRPr="00FD30E8">
                  <w:rPr>
                    <w:rFonts w:ascii="MS Gothic" w:eastAsia="MS Gothic" w:hAnsi="MS Gothic" w:cs="MS Gothic" w:hint="eastAsia"/>
                    <w:sz w:val="20"/>
                    <w:szCs w:val="20"/>
                    <w:lang w:val="en-US"/>
                  </w:rPr>
                  <w:t>☐</w:t>
                </w:r>
              </w:p>
            </w:tc>
          </w:sdtContent>
        </w:sdt>
      </w:tr>
    </w:tbl>
    <w:p w14:paraId="67F3EFE1" w14:textId="519DDFCB" w:rsidR="00CC370C" w:rsidRPr="00FD30E8" w:rsidRDefault="0008287E" w:rsidP="00FD30E8">
      <w:pPr>
        <w:spacing w:before="120" w:after="120" w:line="240" w:lineRule="auto"/>
        <w:rPr>
          <w:rFonts w:ascii="Arial" w:hAnsi="Arial" w:cs="Arial"/>
          <w:b/>
          <w:sz w:val="20"/>
          <w:szCs w:val="20"/>
          <w:lang w:val="en-US"/>
        </w:rPr>
      </w:pPr>
      <w:r w:rsidRPr="00FD30E8">
        <w:rPr>
          <w:rFonts w:ascii="Arial" w:hAnsi="Arial" w:cs="Arial"/>
          <w:b/>
          <w:sz w:val="20"/>
          <w:szCs w:val="20"/>
          <w:lang w:val="en-US"/>
        </w:rPr>
        <w:t xml:space="preserve">If you answer </w:t>
      </w:r>
      <w:r w:rsidRPr="00FD30E8">
        <w:rPr>
          <w:rFonts w:ascii="Arial" w:hAnsi="Arial" w:cs="Arial"/>
          <w:b/>
          <w:sz w:val="20"/>
          <w:szCs w:val="20"/>
          <w:u w:val="single"/>
          <w:lang w:val="en-US"/>
        </w:rPr>
        <w:t xml:space="preserve">YES </w:t>
      </w:r>
      <w:r w:rsidRPr="00FD30E8">
        <w:rPr>
          <w:rFonts w:ascii="Arial" w:hAnsi="Arial" w:cs="Arial"/>
          <w:b/>
          <w:sz w:val="20"/>
          <w:szCs w:val="20"/>
          <w:lang w:val="en-US"/>
        </w:rPr>
        <w:t>to any of the questions above</w:t>
      </w:r>
      <w:r w:rsidRPr="00FD30E8">
        <w:rPr>
          <w:rFonts w:ascii="Arial" w:hAnsi="Arial" w:cs="Arial"/>
          <w:b/>
          <w:sz w:val="20"/>
          <w:szCs w:val="20"/>
        </w:rPr>
        <w:t xml:space="preserve"> the intended project is </w:t>
      </w:r>
      <w:r w:rsidRPr="00FD30E8">
        <w:rPr>
          <w:rFonts w:ascii="Arial" w:hAnsi="Arial" w:cs="Arial"/>
          <w:b/>
          <w:sz w:val="20"/>
          <w:szCs w:val="20"/>
          <w:u w:val="single"/>
        </w:rPr>
        <w:t>NOT APPLICABLE</w:t>
      </w:r>
      <w:r w:rsidRPr="00FD30E8">
        <w:rPr>
          <w:rFonts w:ascii="Arial" w:hAnsi="Arial" w:cs="Arial"/>
          <w:b/>
          <w:sz w:val="20"/>
          <w:szCs w:val="20"/>
        </w:rPr>
        <w:t xml:space="preserve"> for submission via the </w:t>
      </w:r>
      <w:r w:rsidRPr="00FD30E8">
        <w:rPr>
          <w:rFonts w:ascii="Arial" w:hAnsi="Arial" w:cs="Arial"/>
          <w:b/>
          <w:sz w:val="20"/>
          <w:szCs w:val="20"/>
          <w:lang w:val="en-US"/>
        </w:rPr>
        <w:t>QA/NRR submission pathway</w:t>
      </w:r>
      <w:r w:rsidR="00CC370C" w:rsidRPr="00FD30E8">
        <w:rPr>
          <w:rFonts w:ascii="Arial" w:hAnsi="Arial" w:cs="Arial"/>
          <w:b/>
          <w:sz w:val="20"/>
          <w:szCs w:val="20"/>
          <w:lang w:val="en-US"/>
        </w:rPr>
        <w:t>.</w:t>
      </w:r>
    </w:p>
    <w:p w14:paraId="0E75D5EA" w14:textId="77777777" w:rsidR="003138DA" w:rsidRPr="00FD30E8" w:rsidRDefault="00CC370C" w:rsidP="00FD30E8">
      <w:pPr>
        <w:spacing w:before="120" w:after="120" w:line="240" w:lineRule="auto"/>
        <w:rPr>
          <w:rFonts w:ascii="Arial" w:hAnsi="Arial" w:cs="Arial"/>
          <w:sz w:val="20"/>
          <w:szCs w:val="20"/>
        </w:rPr>
      </w:pPr>
      <w:r w:rsidRPr="00FD30E8">
        <w:rPr>
          <w:rFonts w:ascii="Arial" w:hAnsi="Arial" w:cs="Arial"/>
          <w:sz w:val="20"/>
          <w:szCs w:val="20"/>
        </w:rPr>
        <w:t xml:space="preserve">In each of these cases, a standard research submission for research ethics approval is required. See more information </w:t>
      </w:r>
      <w:hyperlink r:id="rId11" w:history="1">
        <w:r w:rsidRPr="00FD30E8">
          <w:rPr>
            <w:rStyle w:val="Hyperlink"/>
            <w:rFonts w:ascii="Arial" w:hAnsi="Arial" w:cs="Arial"/>
            <w:sz w:val="20"/>
            <w:szCs w:val="20"/>
          </w:rPr>
          <w:t>here</w:t>
        </w:r>
      </w:hyperlink>
      <w:r w:rsidRPr="00FD30E8">
        <w:rPr>
          <w:rFonts w:ascii="Arial" w:hAnsi="Arial" w:cs="Arial"/>
          <w:sz w:val="20"/>
          <w:szCs w:val="20"/>
        </w:rPr>
        <w:t xml:space="preserve"> to determine the review pathway suitable for your project</w:t>
      </w:r>
      <w:r w:rsidR="0008287E" w:rsidRPr="00FD30E8">
        <w:rPr>
          <w:rFonts w:ascii="Arial" w:hAnsi="Arial" w:cs="Arial"/>
          <w:sz w:val="20"/>
          <w:szCs w:val="20"/>
        </w:rPr>
        <w:t>.</w:t>
      </w:r>
    </w:p>
    <w:p w14:paraId="1D7776B2" w14:textId="7F75A40A" w:rsidR="0034464C" w:rsidRPr="00FD30E8" w:rsidRDefault="004C502A" w:rsidP="00FD30E8">
      <w:pPr>
        <w:spacing w:before="120" w:after="120" w:line="240" w:lineRule="auto"/>
        <w:rPr>
          <w:rFonts w:ascii="Arial" w:hAnsi="Arial" w:cs="Arial"/>
          <w:sz w:val="20"/>
          <w:szCs w:val="20"/>
        </w:rPr>
      </w:pPr>
      <w:r w:rsidRPr="00FD30E8">
        <w:rPr>
          <w:rFonts w:ascii="Arial" w:hAnsi="Arial" w:cs="Arial"/>
          <w:b/>
          <w:sz w:val="20"/>
          <w:szCs w:val="20"/>
          <w:lang w:val="en-US"/>
        </w:rPr>
        <w:t xml:space="preserve">If you answered </w:t>
      </w:r>
      <w:r w:rsidRPr="00FD30E8">
        <w:rPr>
          <w:rFonts w:ascii="Arial" w:hAnsi="Arial" w:cs="Arial"/>
          <w:b/>
          <w:sz w:val="20"/>
          <w:szCs w:val="20"/>
          <w:u w:val="single"/>
          <w:lang w:val="en-US"/>
        </w:rPr>
        <w:t>NO</w:t>
      </w:r>
      <w:r w:rsidRPr="00FD30E8">
        <w:rPr>
          <w:rFonts w:ascii="Arial" w:hAnsi="Arial" w:cs="Arial"/>
          <w:b/>
          <w:sz w:val="20"/>
          <w:szCs w:val="20"/>
          <w:lang w:val="en-US"/>
        </w:rPr>
        <w:t xml:space="preserve"> to all of the questions above</w:t>
      </w:r>
      <w:r w:rsidRPr="00FD30E8">
        <w:rPr>
          <w:rFonts w:ascii="Arial" w:hAnsi="Arial" w:cs="Arial"/>
          <w:b/>
          <w:sz w:val="20"/>
          <w:szCs w:val="20"/>
        </w:rPr>
        <w:t xml:space="preserve"> the intended project </w:t>
      </w:r>
      <w:r w:rsidRPr="00FD30E8">
        <w:rPr>
          <w:rFonts w:ascii="Arial" w:hAnsi="Arial" w:cs="Arial"/>
          <w:b/>
          <w:sz w:val="20"/>
          <w:szCs w:val="20"/>
          <w:u w:val="single"/>
        </w:rPr>
        <w:t>IS APPLICABLE</w:t>
      </w:r>
      <w:r w:rsidRPr="00FD30E8">
        <w:rPr>
          <w:rFonts w:ascii="Arial" w:hAnsi="Arial" w:cs="Arial"/>
          <w:b/>
          <w:sz w:val="20"/>
          <w:szCs w:val="20"/>
        </w:rPr>
        <w:t xml:space="preserve"> for submission via the </w:t>
      </w:r>
      <w:r w:rsidRPr="00FD30E8">
        <w:rPr>
          <w:rFonts w:ascii="Arial" w:hAnsi="Arial" w:cs="Arial"/>
          <w:b/>
          <w:sz w:val="20"/>
          <w:szCs w:val="20"/>
          <w:lang w:val="en-US"/>
        </w:rPr>
        <w:t>QA</w:t>
      </w:r>
      <w:r w:rsidR="00876280" w:rsidRPr="00FD30E8">
        <w:rPr>
          <w:rFonts w:ascii="Arial" w:hAnsi="Arial" w:cs="Arial"/>
          <w:b/>
          <w:sz w:val="20"/>
          <w:szCs w:val="20"/>
          <w:lang w:val="en-US"/>
        </w:rPr>
        <w:t>/</w:t>
      </w:r>
      <w:r w:rsidRPr="00FD30E8">
        <w:rPr>
          <w:rFonts w:ascii="Arial" w:hAnsi="Arial" w:cs="Arial"/>
          <w:b/>
          <w:sz w:val="20"/>
          <w:szCs w:val="20"/>
          <w:lang w:val="en-US"/>
        </w:rPr>
        <w:t>NRR submission pathway.</w:t>
      </w:r>
    </w:p>
    <w:sectPr w:rsidR="0034464C" w:rsidRPr="00FD30E8" w:rsidSect="00FD30E8">
      <w:headerReference w:type="default" r:id="rId12"/>
      <w:footerReference w:type="default" r:id="rId13"/>
      <w:pgSz w:w="11906" w:h="16838"/>
      <w:pgMar w:top="1381" w:right="1440" w:bottom="709" w:left="1440" w:header="56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C64F6" w14:textId="77777777" w:rsidR="004C14C9" w:rsidRDefault="004C14C9" w:rsidP="00F87EF4">
      <w:pPr>
        <w:spacing w:after="0" w:line="240" w:lineRule="auto"/>
      </w:pPr>
      <w:r>
        <w:separator/>
      </w:r>
    </w:p>
  </w:endnote>
  <w:endnote w:type="continuationSeparator" w:id="0">
    <w:p w14:paraId="52CE7993" w14:textId="77777777" w:rsidR="004C14C9" w:rsidRDefault="004C14C9" w:rsidP="00F8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3470E" w14:textId="7054544A" w:rsidR="004C14C9" w:rsidRPr="00CE0942" w:rsidRDefault="004C14C9">
    <w:pPr>
      <w:pStyle w:val="Footer"/>
      <w:rPr>
        <w:sz w:val="16"/>
        <w:szCs w:val="16"/>
      </w:rPr>
    </w:pPr>
    <w:r w:rsidRPr="00CE0942">
      <w:rPr>
        <w:sz w:val="16"/>
        <w:szCs w:val="16"/>
      </w:rPr>
      <w:t xml:space="preserve">QA </w:t>
    </w:r>
    <w:r w:rsidR="00CE0942" w:rsidRPr="00CE0942">
      <w:rPr>
        <w:sz w:val="16"/>
        <w:szCs w:val="16"/>
      </w:rPr>
      <w:t xml:space="preserve">Level of Risk Checklist 06 Apr </w:t>
    </w:r>
    <w:r w:rsidR="00174D94" w:rsidRPr="00CE0942">
      <w:rPr>
        <w:sz w:val="16"/>
        <w:szCs w:val="16"/>
      </w:rPr>
      <w:t>20</w:t>
    </w:r>
    <w:r w:rsidR="00CE0942" w:rsidRPr="00CE0942">
      <w:rPr>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1AF6E" w14:textId="77777777" w:rsidR="004C14C9" w:rsidRDefault="004C14C9" w:rsidP="00F87EF4">
      <w:pPr>
        <w:spacing w:after="0" w:line="240" w:lineRule="auto"/>
      </w:pPr>
      <w:r>
        <w:separator/>
      </w:r>
    </w:p>
  </w:footnote>
  <w:footnote w:type="continuationSeparator" w:id="0">
    <w:p w14:paraId="502A4DAD" w14:textId="77777777" w:rsidR="004C14C9" w:rsidRDefault="004C14C9" w:rsidP="00F87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B7F90" w14:textId="2E922668" w:rsidR="00BA3DB9" w:rsidRDefault="00BA3DB9" w:rsidP="00BA3DB9">
    <w:pPr>
      <w:pStyle w:val="Header"/>
      <w:jc w:val="center"/>
    </w:pPr>
    <w:r w:rsidRPr="00BA3DB9">
      <w:rPr>
        <w:rFonts w:ascii="Verdana" w:eastAsia="Times New Roman" w:hAnsi="Verdana" w:cs="Arial Unicode MS"/>
        <w:bCs/>
        <w:iCs/>
        <w:noProof/>
        <w:color w:val="808080"/>
        <w:sz w:val="24"/>
        <w:szCs w:val="24"/>
        <w:lang w:eastAsia="en-AU"/>
      </w:rPr>
      <w:drawing>
        <wp:anchor distT="0" distB="0" distL="114300" distR="114300" simplePos="0" relativeHeight="251658240" behindDoc="1" locked="0" layoutInCell="1" allowOverlap="1" wp14:anchorId="562165F2" wp14:editId="32B70D78">
          <wp:simplePos x="0" y="0"/>
          <wp:positionH relativeFrom="column">
            <wp:posOffset>1852930</wp:posOffset>
          </wp:positionH>
          <wp:positionV relativeFrom="paragraph">
            <wp:posOffset>-86995</wp:posOffset>
          </wp:positionV>
          <wp:extent cx="1733550" cy="266700"/>
          <wp:effectExtent l="0" t="0" r="0" b="0"/>
          <wp:wrapTight wrapText="bothSides">
            <wp:wrapPolygon edited="0">
              <wp:start x="0" y="0"/>
              <wp:lineTo x="0" y="20057"/>
              <wp:lineTo x="21363" y="20057"/>
              <wp:lineTo x="21363" y="0"/>
              <wp:lineTo x="0" y="0"/>
            </wp:wrapPolygon>
          </wp:wrapTight>
          <wp:docPr id="47" name="Picture 47" descr="w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66700"/>
                  </a:xfrm>
                  <a:prstGeom prst="rect">
                    <a:avLst/>
                  </a:prstGeom>
                  <a:noFill/>
                  <a:ln>
                    <a:noFill/>
                  </a:ln>
                </pic:spPr>
              </pic:pic>
            </a:graphicData>
          </a:graphic>
        </wp:anchor>
      </w:drawing>
    </w:r>
  </w:p>
  <w:p w14:paraId="63D1810F" w14:textId="77777777" w:rsidR="003138DA" w:rsidRPr="00BA3DB9" w:rsidRDefault="003138DA" w:rsidP="003138DA">
    <w:pPr>
      <w:pStyle w:val="Header"/>
      <w:jc w:val="center"/>
      <w:rPr>
        <w:rFonts w:ascii="Arial" w:hAnsi="Arial" w:cs="Arial"/>
        <w:b/>
        <w:sz w:val="24"/>
        <w:szCs w:val="24"/>
      </w:rPr>
    </w:pPr>
    <w:r w:rsidRPr="00BA3DB9">
      <w:rPr>
        <w:rFonts w:ascii="Arial" w:hAnsi="Arial" w:cs="Arial"/>
        <w:b/>
        <w:sz w:val="24"/>
        <w:szCs w:val="24"/>
      </w:rPr>
      <w:t xml:space="preserve">CLINICAL AUDIT/QUALITY ASSURANCE/NEGLIGIBLE RISK RESEARCH </w:t>
    </w:r>
  </w:p>
  <w:p w14:paraId="71D86859" w14:textId="42CFBCC9" w:rsidR="00BA3DB9" w:rsidRDefault="003138DA" w:rsidP="00BA3DB9">
    <w:pPr>
      <w:pStyle w:val="Header"/>
      <w:jc w:val="center"/>
    </w:pPr>
    <w:r w:rsidRPr="00BA3DB9">
      <w:rPr>
        <w:rFonts w:ascii="Arial" w:hAnsi="Arial" w:cs="Arial"/>
        <w:b/>
        <w:sz w:val="24"/>
        <w:szCs w:val="24"/>
      </w:rPr>
      <w:t>LEVEL OF RISK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F4C"/>
    <w:multiLevelType w:val="hybridMultilevel"/>
    <w:tmpl w:val="5FA0116C"/>
    <w:lvl w:ilvl="0" w:tplc="E87A1CD4">
      <w:start w:val="1"/>
      <w:numFmt w:val="upperLetter"/>
      <w:lvlText w:val="%1."/>
      <w:lvlJc w:val="left"/>
      <w:pPr>
        <w:ind w:left="720" w:hanging="360"/>
      </w:pPr>
      <w:rPr>
        <w:rFonts w:asciiTheme="minorHAnsi" w:eastAsiaTheme="minorHAnsi" w:hAnsiTheme="minorHAnsi" w:cstheme="minorBidi"/>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925603"/>
    <w:multiLevelType w:val="hybridMultilevel"/>
    <w:tmpl w:val="13A63B82"/>
    <w:lvl w:ilvl="0" w:tplc="0C090001">
      <w:start w:val="1"/>
      <w:numFmt w:val="bullet"/>
      <w:lvlText w:val=""/>
      <w:lvlJc w:val="left"/>
      <w:pPr>
        <w:ind w:left="360" w:hanging="360"/>
      </w:pPr>
      <w:rPr>
        <w:rFonts w:ascii="Symbol" w:hAnsi="Symbol" w:hint="default"/>
        <w:b/>
      </w:rPr>
    </w:lvl>
    <w:lvl w:ilvl="1" w:tplc="0C090001">
      <w:start w:val="1"/>
      <w:numFmt w:val="bullet"/>
      <w:lvlText w:val=""/>
      <w:lvlJc w:val="left"/>
      <w:pPr>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
    <w:nsid w:val="117A16D5"/>
    <w:multiLevelType w:val="hybridMultilevel"/>
    <w:tmpl w:val="5FA0116C"/>
    <w:lvl w:ilvl="0" w:tplc="E87A1CD4">
      <w:start w:val="1"/>
      <w:numFmt w:val="upperLetter"/>
      <w:lvlText w:val="%1."/>
      <w:lvlJc w:val="left"/>
      <w:pPr>
        <w:ind w:left="720" w:hanging="360"/>
      </w:pPr>
      <w:rPr>
        <w:rFonts w:asciiTheme="minorHAnsi" w:eastAsiaTheme="minorHAnsi" w:hAnsiTheme="minorHAnsi" w:cstheme="minorBidi"/>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A5604C"/>
    <w:multiLevelType w:val="hybridMultilevel"/>
    <w:tmpl w:val="113A4F16"/>
    <w:lvl w:ilvl="0" w:tplc="477CD862">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C5B0B0A"/>
    <w:multiLevelType w:val="hybridMultilevel"/>
    <w:tmpl w:val="AF76B39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7F7781"/>
    <w:multiLevelType w:val="hybridMultilevel"/>
    <w:tmpl w:val="725CA10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326845"/>
    <w:multiLevelType w:val="hybridMultilevel"/>
    <w:tmpl w:val="F32A4B06"/>
    <w:lvl w:ilvl="0" w:tplc="0C09000F">
      <w:start w:val="1"/>
      <w:numFmt w:val="decimal"/>
      <w:lvlText w:val="%1."/>
      <w:lvlJc w:val="left"/>
      <w:pPr>
        <w:ind w:left="284" w:hanging="360"/>
      </w:pPr>
      <w:rPr>
        <w:rFonts w:hint="default"/>
        <w:b/>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7">
    <w:nsid w:val="2E5C2D36"/>
    <w:multiLevelType w:val="hybridMultilevel"/>
    <w:tmpl w:val="C87E4006"/>
    <w:lvl w:ilvl="0" w:tplc="A6BE61B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E8A23D6"/>
    <w:multiLevelType w:val="hybridMultilevel"/>
    <w:tmpl w:val="5FA0116C"/>
    <w:lvl w:ilvl="0" w:tplc="E87A1CD4">
      <w:start w:val="1"/>
      <w:numFmt w:val="upperLetter"/>
      <w:lvlText w:val="%1."/>
      <w:lvlJc w:val="left"/>
      <w:pPr>
        <w:ind w:left="720" w:hanging="360"/>
      </w:pPr>
      <w:rPr>
        <w:rFonts w:asciiTheme="minorHAnsi" w:eastAsiaTheme="minorHAnsi" w:hAnsiTheme="minorHAnsi" w:cstheme="minorBidi"/>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36B532E"/>
    <w:multiLevelType w:val="hybridMultilevel"/>
    <w:tmpl w:val="A2FABCB2"/>
    <w:lvl w:ilvl="0" w:tplc="71DEED96">
      <w:start w:val="1"/>
      <w:numFmt w:val="upp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665702B"/>
    <w:multiLevelType w:val="hybridMultilevel"/>
    <w:tmpl w:val="740A0648"/>
    <w:lvl w:ilvl="0" w:tplc="3FDEA7E2">
      <w:start w:val="1"/>
      <w:numFmt w:val="upp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877A15"/>
    <w:multiLevelType w:val="hybridMultilevel"/>
    <w:tmpl w:val="2708E6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D2E4E13"/>
    <w:multiLevelType w:val="multilevel"/>
    <w:tmpl w:val="E4BE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827A97"/>
    <w:multiLevelType w:val="hybridMultilevel"/>
    <w:tmpl w:val="ABE87122"/>
    <w:lvl w:ilvl="0" w:tplc="0C090001">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426A2B5E"/>
    <w:multiLevelType w:val="hybridMultilevel"/>
    <w:tmpl w:val="043E2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A44088"/>
    <w:multiLevelType w:val="hybridMultilevel"/>
    <w:tmpl w:val="F7CAC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1E4A08"/>
    <w:multiLevelType w:val="hybridMultilevel"/>
    <w:tmpl w:val="FBC44484"/>
    <w:lvl w:ilvl="0" w:tplc="E87A1CD4">
      <w:start w:val="1"/>
      <w:numFmt w:val="upperLetter"/>
      <w:lvlText w:val="%1."/>
      <w:lvlJc w:val="left"/>
      <w:pPr>
        <w:ind w:left="360" w:hanging="360"/>
      </w:pPr>
      <w:rPr>
        <w:rFonts w:asciiTheme="minorHAnsi" w:eastAsiaTheme="minorHAnsi" w:hAnsiTheme="minorHAnsi" w:cstheme="minorBidi"/>
        <w:b/>
      </w:rPr>
    </w:lvl>
    <w:lvl w:ilvl="1" w:tplc="0C090001">
      <w:start w:val="1"/>
      <w:numFmt w:val="bullet"/>
      <w:lvlText w:val=""/>
      <w:lvlJc w:val="left"/>
      <w:pPr>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7">
    <w:nsid w:val="4DE33097"/>
    <w:multiLevelType w:val="hybridMultilevel"/>
    <w:tmpl w:val="961E93B0"/>
    <w:lvl w:ilvl="0" w:tplc="4E4C4564">
      <w:start w:val="1"/>
      <w:numFmt w:val="upperLetter"/>
      <w:lvlText w:val="%1."/>
      <w:lvlJc w:val="left"/>
      <w:pPr>
        <w:ind w:left="720" w:hanging="360"/>
      </w:pPr>
      <w:rPr>
        <w:rFonts w:asciiTheme="minorHAnsi" w:eastAsiaTheme="minorHAnsi" w:hAnsiTheme="minorHAnsi" w:cstheme="minorBidi"/>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4E80A12"/>
    <w:multiLevelType w:val="multilevel"/>
    <w:tmpl w:val="10BC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BC5A4F"/>
    <w:multiLevelType w:val="multilevel"/>
    <w:tmpl w:val="A814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AA0F53"/>
    <w:multiLevelType w:val="hybridMultilevel"/>
    <w:tmpl w:val="3F38B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52005B"/>
    <w:multiLevelType w:val="hybridMultilevel"/>
    <w:tmpl w:val="113A4F16"/>
    <w:lvl w:ilvl="0" w:tplc="477CD862">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3F36FA9"/>
    <w:multiLevelType w:val="hybridMultilevel"/>
    <w:tmpl w:val="0FCC4040"/>
    <w:lvl w:ilvl="0" w:tplc="0C090001">
      <w:start w:val="1"/>
      <w:numFmt w:val="bullet"/>
      <w:lvlText w:val=""/>
      <w:lvlJc w:val="left"/>
      <w:pPr>
        <w:ind w:left="360" w:hanging="360"/>
      </w:pPr>
      <w:rPr>
        <w:rFonts w:ascii="Symbol" w:hAnsi="Symbol" w:hint="default"/>
        <w:b/>
      </w:rPr>
    </w:lvl>
    <w:lvl w:ilvl="1" w:tplc="0C090001">
      <w:start w:val="1"/>
      <w:numFmt w:val="bullet"/>
      <w:lvlText w:val=""/>
      <w:lvlJc w:val="left"/>
      <w:pPr>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3">
    <w:nsid w:val="76E3301F"/>
    <w:multiLevelType w:val="hybridMultilevel"/>
    <w:tmpl w:val="02FA9FE8"/>
    <w:lvl w:ilvl="0" w:tplc="B5201D58">
      <w:start w:val="1"/>
      <w:numFmt w:val="decimal"/>
      <w:lvlText w:val="%1."/>
      <w:lvlJc w:val="left"/>
      <w:pPr>
        <w:ind w:left="392" w:hanging="46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795623D"/>
    <w:multiLevelType w:val="hybridMultilevel"/>
    <w:tmpl w:val="307C533E"/>
    <w:lvl w:ilvl="0" w:tplc="B5E2158E">
      <w:start w:val="1"/>
      <w:numFmt w:val="decimal"/>
      <w:lvlText w:val="%1."/>
      <w:lvlJc w:val="left"/>
      <w:pPr>
        <w:ind w:left="828" w:hanging="46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8E95DB0"/>
    <w:multiLevelType w:val="hybridMultilevel"/>
    <w:tmpl w:val="E8580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8"/>
  </w:num>
  <w:num w:numId="4">
    <w:abstractNumId w:val="16"/>
  </w:num>
  <w:num w:numId="5">
    <w:abstractNumId w:val="15"/>
  </w:num>
  <w:num w:numId="6">
    <w:abstractNumId w:val="11"/>
  </w:num>
  <w:num w:numId="7">
    <w:abstractNumId w:val="25"/>
  </w:num>
  <w:num w:numId="8">
    <w:abstractNumId w:val="0"/>
  </w:num>
  <w:num w:numId="9">
    <w:abstractNumId w:val="13"/>
  </w:num>
  <w:num w:numId="10">
    <w:abstractNumId w:val="1"/>
  </w:num>
  <w:num w:numId="11">
    <w:abstractNumId w:val="22"/>
  </w:num>
  <w:num w:numId="12">
    <w:abstractNumId w:val="9"/>
  </w:num>
  <w:num w:numId="13">
    <w:abstractNumId w:val="10"/>
  </w:num>
  <w:num w:numId="14">
    <w:abstractNumId w:val="5"/>
  </w:num>
  <w:num w:numId="15">
    <w:abstractNumId w:val="4"/>
  </w:num>
  <w:num w:numId="16">
    <w:abstractNumId w:val="7"/>
  </w:num>
  <w:num w:numId="17">
    <w:abstractNumId w:val="20"/>
  </w:num>
  <w:num w:numId="18">
    <w:abstractNumId w:val="21"/>
  </w:num>
  <w:num w:numId="19">
    <w:abstractNumId w:val="14"/>
  </w:num>
  <w:num w:numId="20">
    <w:abstractNumId w:val="3"/>
  </w:num>
  <w:num w:numId="21">
    <w:abstractNumId w:val="6"/>
  </w:num>
  <w:num w:numId="22">
    <w:abstractNumId w:val="8"/>
  </w:num>
  <w:num w:numId="23">
    <w:abstractNumId w:val="2"/>
  </w:num>
  <w:num w:numId="24">
    <w:abstractNumId w:val="17"/>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5YoOmP/zhg40/EZdOBuvzUeYoQ=" w:salt="GErINE7WKqo5VLOAED/Rt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E0"/>
    <w:rsid w:val="00030BCA"/>
    <w:rsid w:val="00081AEA"/>
    <w:rsid w:val="0008287E"/>
    <w:rsid w:val="00091955"/>
    <w:rsid w:val="000928A8"/>
    <w:rsid w:val="000A5609"/>
    <w:rsid w:val="000B0A54"/>
    <w:rsid w:val="000B4863"/>
    <w:rsid w:val="0011490B"/>
    <w:rsid w:val="0012647B"/>
    <w:rsid w:val="00155173"/>
    <w:rsid w:val="00174D94"/>
    <w:rsid w:val="001A0EE7"/>
    <w:rsid w:val="002856B8"/>
    <w:rsid w:val="00286EF2"/>
    <w:rsid w:val="002C1445"/>
    <w:rsid w:val="003138DA"/>
    <w:rsid w:val="00324AD2"/>
    <w:rsid w:val="0034464C"/>
    <w:rsid w:val="00346A8D"/>
    <w:rsid w:val="003536EF"/>
    <w:rsid w:val="00360E99"/>
    <w:rsid w:val="003A03AA"/>
    <w:rsid w:val="003B744F"/>
    <w:rsid w:val="003E48D8"/>
    <w:rsid w:val="00426687"/>
    <w:rsid w:val="00444DFD"/>
    <w:rsid w:val="004872F8"/>
    <w:rsid w:val="004C14C9"/>
    <w:rsid w:val="004C502A"/>
    <w:rsid w:val="00577CEB"/>
    <w:rsid w:val="005918C8"/>
    <w:rsid w:val="005D3539"/>
    <w:rsid w:val="006B32C7"/>
    <w:rsid w:val="006E62B6"/>
    <w:rsid w:val="00712FEA"/>
    <w:rsid w:val="00717464"/>
    <w:rsid w:val="00762FC3"/>
    <w:rsid w:val="007A6D82"/>
    <w:rsid w:val="007B1539"/>
    <w:rsid w:val="007C01E3"/>
    <w:rsid w:val="007C7B84"/>
    <w:rsid w:val="00832020"/>
    <w:rsid w:val="00857D5E"/>
    <w:rsid w:val="00876280"/>
    <w:rsid w:val="008B5AE8"/>
    <w:rsid w:val="00911648"/>
    <w:rsid w:val="009A793C"/>
    <w:rsid w:val="009C739E"/>
    <w:rsid w:val="00A13EF4"/>
    <w:rsid w:val="00A4658D"/>
    <w:rsid w:val="00A60E8F"/>
    <w:rsid w:val="00A83B0D"/>
    <w:rsid w:val="00AD718B"/>
    <w:rsid w:val="00B25587"/>
    <w:rsid w:val="00B53A18"/>
    <w:rsid w:val="00B77077"/>
    <w:rsid w:val="00B95F6A"/>
    <w:rsid w:val="00B97D06"/>
    <w:rsid w:val="00BA3DB9"/>
    <w:rsid w:val="00C147A5"/>
    <w:rsid w:val="00C27F80"/>
    <w:rsid w:val="00C362F4"/>
    <w:rsid w:val="00C56AC2"/>
    <w:rsid w:val="00C86D7A"/>
    <w:rsid w:val="00C94EFE"/>
    <w:rsid w:val="00CC370C"/>
    <w:rsid w:val="00CE0942"/>
    <w:rsid w:val="00D050BB"/>
    <w:rsid w:val="00D079AF"/>
    <w:rsid w:val="00D109F9"/>
    <w:rsid w:val="00E60699"/>
    <w:rsid w:val="00E7473A"/>
    <w:rsid w:val="00E75B34"/>
    <w:rsid w:val="00E92F38"/>
    <w:rsid w:val="00E96DD8"/>
    <w:rsid w:val="00F040C5"/>
    <w:rsid w:val="00F24AE0"/>
    <w:rsid w:val="00F81841"/>
    <w:rsid w:val="00F87EF4"/>
    <w:rsid w:val="00F95387"/>
    <w:rsid w:val="00FC5FD4"/>
    <w:rsid w:val="00FD2AE6"/>
    <w:rsid w:val="00FD30E8"/>
    <w:rsid w:val="00FE775A"/>
    <w:rsid w:val="00FF14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61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8D8"/>
    <w:rPr>
      <w:color w:val="0000FF" w:themeColor="hyperlink"/>
      <w:u w:val="single"/>
    </w:rPr>
  </w:style>
  <w:style w:type="character" w:styleId="CommentReference">
    <w:name w:val="annotation reference"/>
    <w:basedOn w:val="DefaultParagraphFont"/>
    <w:uiPriority w:val="99"/>
    <w:semiHidden/>
    <w:unhideWhenUsed/>
    <w:rsid w:val="003E48D8"/>
    <w:rPr>
      <w:sz w:val="16"/>
      <w:szCs w:val="16"/>
    </w:rPr>
  </w:style>
  <w:style w:type="paragraph" w:styleId="CommentText">
    <w:name w:val="annotation text"/>
    <w:basedOn w:val="Normal"/>
    <w:link w:val="CommentTextChar"/>
    <w:uiPriority w:val="99"/>
    <w:semiHidden/>
    <w:unhideWhenUsed/>
    <w:rsid w:val="003E48D8"/>
    <w:pPr>
      <w:spacing w:line="240" w:lineRule="auto"/>
    </w:pPr>
    <w:rPr>
      <w:sz w:val="20"/>
      <w:szCs w:val="20"/>
    </w:rPr>
  </w:style>
  <w:style w:type="character" w:customStyle="1" w:styleId="CommentTextChar">
    <w:name w:val="Comment Text Char"/>
    <w:basedOn w:val="DefaultParagraphFont"/>
    <w:link w:val="CommentText"/>
    <w:uiPriority w:val="99"/>
    <w:semiHidden/>
    <w:rsid w:val="003E48D8"/>
    <w:rPr>
      <w:sz w:val="20"/>
      <w:szCs w:val="20"/>
    </w:rPr>
  </w:style>
  <w:style w:type="paragraph" w:styleId="CommentSubject">
    <w:name w:val="annotation subject"/>
    <w:basedOn w:val="CommentText"/>
    <w:next w:val="CommentText"/>
    <w:link w:val="CommentSubjectChar"/>
    <w:uiPriority w:val="99"/>
    <w:semiHidden/>
    <w:unhideWhenUsed/>
    <w:rsid w:val="003E48D8"/>
    <w:rPr>
      <w:b/>
      <w:bCs/>
    </w:rPr>
  </w:style>
  <w:style w:type="character" w:customStyle="1" w:styleId="CommentSubjectChar">
    <w:name w:val="Comment Subject Char"/>
    <w:basedOn w:val="CommentTextChar"/>
    <w:link w:val="CommentSubject"/>
    <w:uiPriority w:val="99"/>
    <w:semiHidden/>
    <w:rsid w:val="003E48D8"/>
    <w:rPr>
      <w:b/>
      <w:bCs/>
      <w:sz w:val="20"/>
      <w:szCs w:val="20"/>
    </w:rPr>
  </w:style>
  <w:style w:type="paragraph" w:styleId="BalloonText">
    <w:name w:val="Balloon Text"/>
    <w:basedOn w:val="Normal"/>
    <w:link w:val="BalloonTextChar"/>
    <w:uiPriority w:val="99"/>
    <w:semiHidden/>
    <w:unhideWhenUsed/>
    <w:rsid w:val="003E4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8D8"/>
    <w:rPr>
      <w:rFonts w:ascii="Tahoma" w:hAnsi="Tahoma" w:cs="Tahoma"/>
      <w:sz w:val="16"/>
      <w:szCs w:val="16"/>
    </w:rPr>
  </w:style>
  <w:style w:type="paragraph" w:styleId="NormalWeb">
    <w:name w:val="Normal (Web)"/>
    <w:basedOn w:val="Normal"/>
    <w:uiPriority w:val="99"/>
    <w:semiHidden/>
    <w:unhideWhenUsed/>
    <w:rsid w:val="0011490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1490B"/>
    <w:rPr>
      <w:color w:val="800080" w:themeColor="followedHyperlink"/>
      <w:u w:val="single"/>
    </w:rPr>
  </w:style>
  <w:style w:type="table" w:styleId="TableGrid">
    <w:name w:val="Table Grid"/>
    <w:basedOn w:val="TableNormal"/>
    <w:uiPriority w:val="59"/>
    <w:rsid w:val="00114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AE6"/>
    <w:pPr>
      <w:ind w:left="720"/>
      <w:contextualSpacing/>
    </w:pPr>
  </w:style>
  <w:style w:type="paragraph" w:styleId="Header">
    <w:name w:val="header"/>
    <w:basedOn w:val="Normal"/>
    <w:link w:val="HeaderChar"/>
    <w:uiPriority w:val="99"/>
    <w:unhideWhenUsed/>
    <w:rsid w:val="00F87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EF4"/>
  </w:style>
  <w:style w:type="paragraph" w:styleId="Footer">
    <w:name w:val="footer"/>
    <w:basedOn w:val="Normal"/>
    <w:link w:val="FooterChar"/>
    <w:uiPriority w:val="99"/>
    <w:unhideWhenUsed/>
    <w:rsid w:val="00F87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EF4"/>
  </w:style>
  <w:style w:type="paragraph" w:styleId="Revision">
    <w:name w:val="Revision"/>
    <w:hidden/>
    <w:uiPriority w:val="99"/>
    <w:semiHidden/>
    <w:rsid w:val="005D3539"/>
    <w:pPr>
      <w:spacing w:after="0" w:line="240" w:lineRule="auto"/>
    </w:pPr>
  </w:style>
  <w:style w:type="paragraph" w:customStyle="1" w:styleId="Pa5">
    <w:name w:val="Pa5"/>
    <w:basedOn w:val="Normal"/>
    <w:next w:val="Normal"/>
    <w:uiPriority w:val="99"/>
    <w:rsid w:val="00E60699"/>
    <w:pPr>
      <w:autoSpaceDE w:val="0"/>
      <w:autoSpaceDN w:val="0"/>
      <w:adjustRightInd w:val="0"/>
      <w:spacing w:after="0" w:line="201" w:lineRule="atLeast"/>
    </w:pPr>
    <w:rPr>
      <w:rFonts w:ascii="Helvetica Neue LT Std" w:hAnsi="Helvetica Neue LT Std"/>
      <w:sz w:val="24"/>
      <w:szCs w:val="24"/>
    </w:rPr>
  </w:style>
  <w:style w:type="character" w:customStyle="1" w:styleId="A6">
    <w:name w:val="A6"/>
    <w:uiPriority w:val="99"/>
    <w:rsid w:val="00E60699"/>
    <w:rPr>
      <w:rFonts w:cs="Helvetica Neue LT Std"/>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8D8"/>
    <w:rPr>
      <w:color w:val="0000FF" w:themeColor="hyperlink"/>
      <w:u w:val="single"/>
    </w:rPr>
  </w:style>
  <w:style w:type="character" w:styleId="CommentReference">
    <w:name w:val="annotation reference"/>
    <w:basedOn w:val="DefaultParagraphFont"/>
    <w:uiPriority w:val="99"/>
    <w:semiHidden/>
    <w:unhideWhenUsed/>
    <w:rsid w:val="003E48D8"/>
    <w:rPr>
      <w:sz w:val="16"/>
      <w:szCs w:val="16"/>
    </w:rPr>
  </w:style>
  <w:style w:type="paragraph" w:styleId="CommentText">
    <w:name w:val="annotation text"/>
    <w:basedOn w:val="Normal"/>
    <w:link w:val="CommentTextChar"/>
    <w:uiPriority w:val="99"/>
    <w:semiHidden/>
    <w:unhideWhenUsed/>
    <w:rsid w:val="003E48D8"/>
    <w:pPr>
      <w:spacing w:line="240" w:lineRule="auto"/>
    </w:pPr>
    <w:rPr>
      <w:sz w:val="20"/>
      <w:szCs w:val="20"/>
    </w:rPr>
  </w:style>
  <w:style w:type="character" w:customStyle="1" w:styleId="CommentTextChar">
    <w:name w:val="Comment Text Char"/>
    <w:basedOn w:val="DefaultParagraphFont"/>
    <w:link w:val="CommentText"/>
    <w:uiPriority w:val="99"/>
    <w:semiHidden/>
    <w:rsid w:val="003E48D8"/>
    <w:rPr>
      <w:sz w:val="20"/>
      <w:szCs w:val="20"/>
    </w:rPr>
  </w:style>
  <w:style w:type="paragraph" w:styleId="CommentSubject">
    <w:name w:val="annotation subject"/>
    <w:basedOn w:val="CommentText"/>
    <w:next w:val="CommentText"/>
    <w:link w:val="CommentSubjectChar"/>
    <w:uiPriority w:val="99"/>
    <w:semiHidden/>
    <w:unhideWhenUsed/>
    <w:rsid w:val="003E48D8"/>
    <w:rPr>
      <w:b/>
      <w:bCs/>
    </w:rPr>
  </w:style>
  <w:style w:type="character" w:customStyle="1" w:styleId="CommentSubjectChar">
    <w:name w:val="Comment Subject Char"/>
    <w:basedOn w:val="CommentTextChar"/>
    <w:link w:val="CommentSubject"/>
    <w:uiPriority w:val="99"/>
    <w:semiHidden/>
    <w:rsid w:val="003E48D8"/>
    <w:rPr>
      <w:b/>
      <w:bCs/>
      <w:sz w:val="20"/>
      <w:szCs w:val="20"/>
    </w:rPr>
  </w:style>
  <w:style w:type="paragraph" w:styleId="BalloonText">
    <w:name w:val="Balloon Text"/>
    <w:basedOn w:val="Normal"/>
    <w:link w:val="BalloonTextChar"/>
    <w:uiPriority w:val="99"/>
    <w:semiHidden/>
    <w:unhideWhenUsed/>
    <w:rsid w:val="003E4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8D8"/>
    <w:rPr>
      <w:rFonts w:ascii="Tahoma" w:hAnsi="Tahoma" w:cs="Tahoma"/>
      <w:sz w:val="16"/>
      <w:szCs w:val="16"/>
    </w:rPr>
  </w:style>
  <w:style w:type="paragraph" w:styleId="NormalWeb">
    <w:name w:val="Normal (Web)"/>
    <w:basedOn w:val="Normal"/>
    <w:uiPriority w:val="99"/>
    <w:semiHidden/>
    <w:unhideWhenUsed/>
    <w:rsid w:val="0011490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1490B"/>
    <w:rPr>
      <w:color w:val="800080" w:themeColor="followedHyperlink"/>
      <w:u w:val="single"/>
    </w:rPr>
  </w:style>
  <w:style w:type="table" w:styleId="TableGrid">
    <w:name w:val="Table Grid"/>
    <w:basedOn w:val="TableNormal"/>
    <w:uiPriority w:val="59"/>
    <w:rsid w:val="00114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AE6"/>
    <w:pPr>
      <w:ind w:left="720"/>
      <w:contextualSpacing/>
    </w:pPr>
  </w:style>
  <w:style w:type="paragraph" w:styleId="Header">
    <w:name w:val="header"/>
    <w:basedOn w:val="Normal"/>
    <w:link w:val="HeaderChar"/>
    <w:uiPriority w:val="99"/>
    <w:unhideWhenUsed/>
    <w:rsid w:val="00F87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EF4"/>
  </w:style>
  <w:style w:type="paragraph" w:styleId="Footer">
    <w:name w:val="footer"/>
    <w:basedOn w:val="Normal"/>
    <w:link w:val="FooterChar"/>
    <w:uiPriority w:val="99"/>
    <w:unhideWhenUsed/>
    <w:rsid w:val="00F87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EF4"/>
  </w:style>
  <w:style w:type="paragraph" w:styleId="Revision">
    <w:name w:val="Revision"/>
    <w:hidden/>
    <w:uiPriority w:val="99"/>
    <w:semiHidden/>
    <w:rsid w:val="005D3539"/>
    <w:pPr>
      <w:spacing w:after="0" w:line="240" w:lineRule="auto"/>
    </w:pPr>
  </w:style>
  <w:style w:type="paragraph" w:customStyle="1" w:styleId="Pa5">
    <w:name w:val="Pa5"/>
    <w:basedOn w:val="Normal"/>
    <w:next w:val="Normal"/>
    <w:uiPriority w:val="99"/>
    <w:rsid w:val="00E60699"/>
    <w:pPr>
      <w:autoSpaceDE w:val="0"/>
      <w:autoSpaceDN w:val="0"/>
      <w:adjustRightInd w:val="0"/>
      <w:spacing w:after="0" w:line="201" w:lineRule="atLeast"/>
    </w:pPr>
    <w:rPr>
      <w:rFonts w:ascii="Helvetica Neue LT Std" w:hAnsi="Helvetica Neue LT Std"/>
      <w:sz w:val="24"/>
      <w:szCs w:val="24"/>
    </w:rPr>
  </w:style>
  <w:style w:type="character" w:customStyle="1" w:styleId="A6">
    <w:name w:val="A6"/>
    <w:uiPriority w:val="99"/>
    <w:rsid w:val="00E60699"/>
    <w:rPr>
      <w:rFonts w:cs="Helvetica Neue LT Std"/>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02617">
      <w:bodyDiv w:val="1"/>
      <w:marLeft w:val="0"/>
      <w:marRight w:val="0"/>
      <w:marTop w:val="0"/>
      <w:marBottom w:val="0"/>
      <w:divBdr>
        <w:top w:val="none" w:sz="0" w:space="0" w:color="auto"/>
        <w:left w:val="none" w:sz="0" w:space="0" w:color="auto"/>
        <w:bottom w:val="none" w:sz="0" w:space="0" w:color="auto"/>
        <w:right w:val="none" w:sz="0" w:space="0" w:color="auto"/>
      </w:divBdr>
      <w:divsChild>
        <w:div w:id="1406223976">
          <w:marLeft w:val="0"/>
          <w:marRight w:val="0"/>
          <w:marTop w:val="0"/>
          <w:marBottom w:val="0"/>
          <w:divBdr>
            <w:top w:val="none" w:sz="0" w:space="0" w:color="auto"/>
            <w:left w:val="none" w:sz="0" w:space="0" w:color="auto"/>
            <w:bottom w:val="none" w:sz="0" w:space="0" w:color="auto"/>
            <w:right w:val="none" w:sz="0" w:space="0" w:color="auto"/>
          </w:divBdr>
          <w:divsChild>
            <w:div w:id="113670855">
              <w:marLeft w:val="-225"/>
              <w:marRight w:val="-225"/>
              <w:marTop w:val="0"/>
              <w:marBottom w:val="0"/>
              <w:divBdr>
                <w:top w:val="none" w:sz="0" w:space="0" w:color="auto"/>
                <w:left w:val="none" w:sz="0" w:space="0" w:color="auto"/>
                <w:bottom w:val="none" w:sz="0" w:space="0" w:color="auto"/>
                <w:right w:val="none" w:sz="0" w:space="0" w:color="auto"/>
              </w:divBdr>
              <w:divsChild>
                <w:div w:id="1279340557">
                  <w:marLeft w:val="0"/>
                  <w:marRight w:val="0"/>
                  <w:marTop w:val="0"/>
                  <w:marBottom w:val="300"/>
                  <w:divBdr>
                    <w:top w:val="none" w:sz="0" w:space="0" w:color="auto"/>
                    <w:left w:val="none" w:sz="0" w:space="0" w:color="auto"/>
                    <w:bottom w:val="none" w:sz="0" w:space="0" w:color="auto"/>
                    <w:right w:val="none" w:sz="0" w:space="0" w:color="auto"/>
                  </w:divBdr>
                  <w:divsChild>
                    <w:div w:id="240986580">
                      <w:marLeft w:val="0"/>
                      <w:marRight w:val="0"/>
                      <w:marTop w:val="0"/>
                      <w:marBottom w:val="0"/>
                      <w:divBdr>
                        <w:top w:val="none" w:sz="0" w:space="0" w:color="auto"/>
                        <w:left w:val="none" w:sz="0" w:space="0" w:color="auto"/>
                        <w:bottom w:val="none" w:sz="0" w:space="0" w:color="auto"/>
                        <w:right w:val="none" w:sz="0" w:space="0" w:color="auto"/>
                      </w:divBdr>
                      <w:divsChild>
                        <w:div w:id="9429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58583">
      <w:bodyDiv w:val="1"/>
      <w:marLeft w:val="0"/>
      <w:marRight w:val="0"/>
      <w:marTop w:val="0"/>
      <w:marBottom w:val="0"/>
      <w:divBdr>
        <w:top w:val="none" w:sz="0" w:space="0" w:color="auto"/>
        <w:left w:val="none" w:sz="0" w:space="0" w:color="auto"/>
        <w:bottom w:val="none" w:sz="0" w:space="0" w:color="auto"/>
        <w:right w:val="none" w:sz="0" w:space="0" w:color="auto"/>
      </w:divBdr>
      <w:divsChild>
        <w:div w:id="827283384">
          <w:marLeft w:val="0"/>
          <w:marRight w:val="0"/>
          <w:marTop w:val="0"/>
          <w:marBottom w:val="0"/>
          <w:divBdr>
            <w:top w:val="none" w:sz="0" w:space="0" w:color="auto"/>
            <w:left w:val="none" w:sz="0" w:space="0" w:color="auto"/>
            <w:bottom w:val="none" w:sz="0" w:space="0" w:color="auto"/>
            <w:right w:val="none" w:sz="0" w:space="0" w:color="auto"/>
          </w:divBdr>
          <w:divsChild>
            <w:div w:id="989596337">
              <w:marLeft w:val="-225"/>
              <w:marRight w:val="-225"/>
              <w:marTop w:val="0"/>
              <w:marBottom w:val="0"/>
              <w:divBdr>
                <w:top w:val="none" w:sz="0" w:space="0" w:color="auto"/>
                <w:left w:val="none" w:sz="0" w:space="0" w:color="auto"/>
                <w:bottom w:val="none" w:sz="0" w:space="0" w:color="auto"/>
                <w:right w:val="none" w:sz="0" w:space="0" w:color="auto"/>
              </w:divBdr>
              <w:divsChild>
                <w:div w:id="406658682">
                  <w:marLeft w:val="0"/>
                  <w:marRight w:val="0"/>
                  <w:marTop w:val="0"/>
                  <w:marBottom w:val="300"/>
                  <w:divBdr>
                    <w:top w:val="none" w:sz="0" w:space="0" w:color="auto"/>
                    <w:left w:val="none" w:sz="0" w:space="0" w:color="auto"/>
                    <w:bottom w:val="none" w:sz="0" w:space="0" w:color="auto"/>
                    <w:right w:val="none" w:sz="0" w:space="0" w:color="auto"/>
                  </w:divBdr>
                  <w:divsChild>
                    <w:div w:id="1806586066">
                      <w:marLeft w:val="0"/>
                      <w:marRight w:val="0"/>
                      <w:marTop w:val="0"/>
                      <w:marBottom w:val="0"/>
                      <w:divBdr>
                        <w:top w:val="none" w:sz="0" w:space="0" w:color="auto"/>
                        <w:left w:val="none" w:sz="0" w:space="0" w:color="auto"/>
                        <w:bottom w:val="none" w:sz="0" w:space="0" w:color="auto"/>
                        <w:right w:val="none" w:sz="0" w:space="0" w:color="auto"/>
                      </w:divBdr>
                      <w:divsChild>
                        <w:div w:id="3370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601352">
      <w:bodyDiv w:val="1"/>
      <w:marLeft w:val="0"/>
      <w:marRight w:val="0"/>
      <w:marTop w:val="0"/>
      <w:marBottom w:val="0"/>
      <w:divBdr>
        <w:top w:val="none" w:sz="0" w:space="0" w:color="auto"/>
        <w:left w:val="none" w:sz="0" w:space="0" w:color="auto"/>
        <w:bottom w:val="none" w:sz="0" w:space="0" w:color="auto"/>
        <w:right w:val="none" w:sz="0" w:space="0" w:color="auto"/>
      </w:divBdr>
      <w:divsChild>
        <w:div w:id="1588686771">
          <w:marLeft w:val="0"/>
          <w:marRight w:val="0"/>
          <w:marTop w:val="0"/>
          <w:marBottom w:val="0"/>
          <w:divBdr>
            <w:top w:val="none" w:sz="0" w:space="0" w:color="auto"/>
            <w:left w:val="none" w:sz="0" w:space="0" w:color="auto"/>
            <w:bottom w:val="none" w:sz="0" w:space="0" w:color="auto"/>
            <w:right w:val="none" w:sz="0" w:space="0" w:color="auto"/>
          </w:divBdr>
          <w:divsChild>
            <w:div w:id="728111365">
              <w:marLeft w:val="-225"/>
              <w:marRight w:val="-225"/>
              <w:marTop w:val="0"/>
              <w:marBottom w:val="0"/>
              <w:divBdr>
                <w:top w:val="none" w:sz="0" w:space="0" w:color="auto"/>
                <w:left w:val="none" w:sz="0" w:space="0" w:color="auto"/>
                <w:bottom w:val="none" w:sz="0" w:space="0" w:color="auto"/>
                <w:right w:val="none" w:sz="0" w:space="0" w:color="auto"/>
              </w:divBdr>
              <w:divsChild>
                <w:div w:id="1299873415">
                  <w:marLeft w:val="0"/>
                  <w:marRight w:val="0"/>
                  <w:marTop w:val="0"/>
                  <w:marBottom w:val="300"/>
                  <w:divBdr>
                    <w:top w:val="none" w:sz="0" w:space="0" w:color="auto"/>
                    <w:left w:val="none" w:sz="0" w:space="0" w:color="auto"/>
                    <w:bottom w:val="none" w:sz="0" w:space="0" w:color="auto"/>
                    <w:right w:val="none" w:sz="0" w:space="0" w:color="auto"/>
                  </w:divBdr>
                  <w:divsChild>
                    <w:div w:id="1042050488">
                      <w:marLeft w:val="0"/>
                      <w:marRight w:val="0"/>
                      <w:marTop w:val="0"/>
                      <w:marBottom w:val="0"/>
                      <w:divBdr>
                        <w:top w:val="none" w:sz="0" w:space="0" w:color="auto"/>
                        <w:left w:val="none" w:sz="0" w:space="0" w:color="auto"/>
                        <w:bottom w:val="none" w:sz="0" w:space="0" w:color="auto"/>
                        <w:right w:val="none" w:sz="0" w:space="0" w:color="auto"/>
                      </w:divBdr>
                      <w:divsChild>
                        <w:div w:id="5532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242697">
      <w:bodyDiv w:val="1"/>
      <w:marLeft w:val="0"/>
      <w:marRight w:val="0"/>
      <w:marTop w:val="0"/>
      <w:marBottom w:val="0"/>
      <w:divBdr>
        <w:top w:val="none" w:sz="0" w:space="0" w:color="auto"/>
        <w:left w:val="none" w:sz="0" w:space="0" w:color="auto"/>
        <w:bottom w:val="none" w:sz="0" w:space="0" w:color="auto"/>
        <w:right w:val="none" w:sz="0" w:space="0" w:color="auto"/>
      </w:divBdr>
      <w:divsChild>
        <w:div w:id="2128502415">
          <w:marLeft w:val="0"/>
          <w:marRight w:val="0"/>
          <w:marTop w:val="0"/>
          <w:marBottom w:val="0"/>
          <w:divBdr>
            <w:top w:val="none" w:sz="0" w:space="0" w:color="auto"/>
            <w:left w:val="none" w:sz="0" w:space="0" w:color="auto"/>
            <w:bottom w:val="none" w:sz="0" w:space="0" w:color="auto"/>
            <w:right w:val="none" w:sz="0" w:space="0" w:color="auto"/>
          </w:divBdr>
          <w:divsChild>
            <w:div w:id="1692225074">
              <w:marLeft w:val="-225"/>
              <w:marRight w:val="-225"/>
              <w:marTop w:val="0"/>
              <w:marBottom w:val="0"/>
              <w:divBdr>
                <w:top w:val="none" w:sz="0" w:space="0" w:color="auto"/>
                <w:left w:val="none" w:sz="0" w:space="0" w:color="auto"/>
                <w:bottom w:val="none" w:sz="0" w:space="0" w:color="auto"/>
                <w:right w:val="none" w:sz="0" w:space="0" w:color="auto"/>
              </w:divBdr>
              <w:divsChild>
                <w:div w:id="1155755202">
                  <w:marLeft w:val="0"/>
                  <w:marRight w:val="0"/>
                  <w:marTop w:val="0"/>
                  <w:marBottom w:val="300"/>
                  <w:divBdr>
                    <w:top w:val="none" w:sz="0" w:space="0" w:color="auto"/>
                    <w:left w:val="none" w:sz="0" w:space="0" w:color="auto"/>
                    <w:bottom w:val="none" w:sz="0" w:space="0" w:color="auto"/>
                    <w:right w:val="none" w:sz="0" w:space="0" w:color="auto"/>
                  </w:divBdr>
                  <w:divsChild>
                    <w:div w:id="382098483">
                      <w:marLeft w:val="0"/>
                      <w:marRight w:val="0"/>
                      <w:marTop w:val="0"/>
                      <w:marBottom w:val="0"/>
                      <w:divBdr>
                        <w:top w:val="none" w:sz="0" w:space="0" w:color="auto"/>
                        <w:left w:val="none" w:sz="0" w:space="0" w:color="auto"/>
                        <w:bottom w:val="none" w:sz="0" w:space="0" w:color="auto"/>
                        <w:right w:val="none" w:sz="0" w:space="0" w:color="auto"/>
                      </w:divBdr>
                      <w:divsChild>
                        <w:div w:id="11130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779536">
      <w:bodyDiv w:val="1"/>
      <w:marLeft w:val="0"/>
      <w:marRight w:val="0"/>
      <w:marTop w:val="0"/>
      <w:marBottom w:val="0"/>
      <w:divBdr>
        <w:top w:val="none" w:sz="0" w:space="0" w:color="auto"/>
        <w:left w:val="none" w:sz="0" w:space="0" w:color="auto"/>
        <w:bottom w:val="none" w:sz="0" w:space="0" w:color="auto"/>
        <w:right w:val="none" w:sz="0" w:space="0" w:color="auto"/>
      </w:divBdr>
      <w:divsChild>
        <w:div w:id="440806652">
          <w:marLeft w:val="0"/>
          <w:marRight w:val="0"/>
          <w:marTop w:val="0"/>
          <w:marBottom w:val="0"/>
          <w:divBdr>
            <w:top w:val="none" w:sz="0" w:space="0" w:color="auto"/>
            <w:left w:val="none" w:sz="0" w:space="0" w:color="auto"/>
            <w:bottom w:val="none" w:sz="0" w:space="0" w:color="auto"/>
            <w:right w:val="none" w:sz="0" w:space="0" w:color="auto"/>
          </w:divBdr>
          <w:divsChild>
            <w:div w:id="162555852">
              <w:marLeft w:val="-225"/>
              <w:marRight w:val="-225"/>
              <w:marTop w:val="0"/>
              <w:marBottom w:val="0"/>
              <w:divBdr>
                <w:top w:val="none" w:sz="0" w:space="0" w:color="auto"/>
                <w:left w:val="none" w:sz="0" w:space="0" w:color="auto"/>
                <w:bottom w:val="none" w:sz="0" w:space="0" w:color="auto"/>
                <w:right w:val="none" w:sz="0" w:space="0" w:color="auto"/>
              </w:divBdr>
              <w:divsChild>
                <w:div w:id="778449910">
                  <w:marLeft w:val="0"/>
                  <w:marRight w:val="0"/>
                  <w:marTop w:val="0"/>
                  <w:marBottom w:val="300"/>
                  <w:divBdr>
                    <w:top w:val="none" w:sz="0" w:space="0" w:color="auto"/>
                    <w:left w:val="none" w:sz="0" w:space="0" w:color="auto"/>
                    <w:bottom w:val="none" w:sz="0" w:space="0" w:color="auto"/>
                    <w:right w:val="none" w:sz="0" w:space="0" w:color="auto"/>
                  </w:divBdr>
                  <w:divsChild>
                    <w:div w:id="1392650307">
                      <w:marLeft w:val="0"/>
                      <w:marRight w:val="0"/>
                      <w:marTop w:val="0"/>
                      <w:marBottom w:val="0"/>
                      <w:divBdr>
                        <w:top w:val="none" w:sz="0" w:space="0" w:color="auto"/>
                        <w:left w:val="none" w:sz="0" w:space="0" w:color="auto"/>
                        <w:bottom w:val="none" w:sz="0" w:space="0" w:color="auto"/>
                        <w:right w:val="none" w:sz="0" w:space="0" w:color="auto"/>
                      </w:divBdr>
                      <w:divsChild>
                        <w:div w:id="8605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646996">
      <w:bodyDiv w:val="1"/>
      <w:marLeft w:val="0"/>
      <w:marRight w:val="0"/>
      <w:marTop w:val="0"/>
      <w:marBottom w:val="0"/>
      <w:divBdr>
        <w:top w:val="none" w:sz="0" w:space="0" w:color="auto"/>
        <w:left w:val="none" w:sz="0" w:space="0" w:color="auto"/>
        <w:bottom w:val="none" w:sz="0" w:space="0" w:color="auto"/>
        <w:right w:val="none" w:sz="0" w:space="0" w:color="auto"/>
      </w:divBdr>
      <w:divsChild>
        <w:div w:id="952783467">
          <w:marLeft w:val="0"/>
          <w:marRight w:val="0"/>
          <w:marTop w:val="0"/>
          <w:marBottom w:val="0"/>
          <w:divBdr>
            <w:top w:val="none" w:sz="0" w:space="0" w:color="auto"/>
            <w:left w:val="none" w:sz="0" w:space="0" w:color="auto"/>
            <w:bottom w:val="none" w:sz="0" w:space="0" w:color="auto"/>
            <w:right w:val="none" w:sz="0" w:space="0" w:color="auto"/>
          </w:divBdr>
          <w:divsChild>
            <w:div w:id="1483540172">
              <w:marLeft w:val="0"/>
              <w:marRight w:val="0"/>
              <w:marTop w:val="0"/>
              <w:marBottom w:val="0"/>
              <w:divBdr>
                <w:top w:val="none" w:sz="0" w:space="0" w:color="auto"/>
                <w:left w:val="none" w:sz="0" w:space="0" w:color="auto"/>
                <w:bottom w:val="none" w:sz="0" w:space="0" w:color="auto"/>
                <w:right w:val="none" w:sz="0" w:space="0" w:color="auto"/>
              </w:divBdr>
              <w:divsChild>
                <w:div w:id="1202674286">
                  <w:marLeft w:val="0"/>
                  <w:marRight w:val="0"/>
                  <w:marTop w:val="0"/>
                  <w:marBottom w:val="0"/>
                  <w:divBdr>
                    <w:top w:val="none" w:sz="0" w:space="0" w:color="auto"/>
                    <w:left w:val="none" w:sz="0" w:space="0" w:color="auto"/>
                    <w:bottom w:val="none" w:sz="0" w:space="0" w:color="auto"/>
                    <w:right w:val="none" w:sz="0" w:space="0" w:color="auto"/>
                  </w:divBdr>
                  <w:divsChild>
                    <w:div w:id="1577980134">
                      <w:marLeft w:val="2700"/>
                      <w:marRight w:val="0"/>
                      <w:marTop w:val="0"/>
                      <w:marBottom w:val="0"/>
                      <w:divBdr>
                        <w:top w:val="none" w:sz="0" w:space="0" w:color="auto"/>
                        <w:left w:val="none" w:sz="0" w:space="0" w:color="auto"/>
                        <w:bottom w:val="none" w:sz="0" w:space="0" w:color="auto"/>
                        <w:right w:val="none" w:sz="0" w:space="0" w:color="auto"/>
                      </w:divBdr>
                      <w:divsChild>
                        <w:div w:id="16003378">
                          <w:marLeft w:val="0"/>
                          <w:marRight w:val="0"/>
                          <w:marTop w:val="0"/>
                          <w:marBottom w:val="0"/>
                          <w:divBdr>
                            <w:top w:val="none" w:sz="0" w:space="0" w:color="auto"/>
                            <w:left w:val="none" w:sz="0" w:space="0" w:color="auto"/>
                            <w:bottom w:val="none" w:sz="0" w:space="0" w:color="auto"/>
                            <w:right w:val="none" w:sz="0" w:space="0" w:color="auto"/>
                          </w:divBdr>
                          <w:divsChild>
                            <w:div w:id="1283462149">
                              <w:marLeft w:val="0"/>
                              <w:marRight w:val="0"/>
                              <w:marTop w:val="0"/>
                              <w:marBottom w:val="0"/>
                              <w:divBdr>
                                <w:top w:val="none" w:sz="0" w:space="0" w:color="auto"/>
                                <w:left w:val="none" w:sz="0" w:space="0" w:color="auto"/>
                                <w:bottom w:val="none" w:sz="0" w:space="0" w:color="auto"/>
                                <w:right w:val="none" w:sz="0" w:space="0" w:color="auto"/>
                              </w:divBdr>
                              <w:divsChild>
                                <w:div w:id="1705517397">
                                  <w:marLeft w:val="0"/>
                                  <w:marRight w:val="0"/>
                                  <w:marTop w:val="0"/>
                                  <w:marBottom w:val="0"/>
                                  <w:divBdr>
                                    <w:top w:val="none" w:sz="0" w:space="0" w:color="auto"/>
                                    <w:left w:val="none" w:sz="0" w:space="0" w:color="auto"/>
                                    <w:bottom w:val="none" w:sz="0" w:space="0" w:color="auto"/>
                                    <w:right w:val="none" w:sz="0" w:space="0" w:color="auto"/>
                                  </w:divBdr>
                                  <w:divsChild>
                                    <w:div w:id="1772436814">
                                      <w:marLeft w:val="0"/>
                                      <w:marRight w:val="0"/>
                                      <w:marTop w:val="0"/>
                                      <w:marBottom w:val="0"/>
                                      <w:divBdr>
                                        <w:top w:val="none" w:sz="0" w:space="0" w:color="auto"/>
                                        <w:left w:val="none" w:sz="0" w:space="0" w:color="auto"/>
                                        <w:bottom w:val="none" w:sz="0" w:space="0" w:color="auto"/>
                                        <w:right w:val="none" w:sz="0" w:space="0" w:color="auto"/>
                                      </w:divBdr>
                                      <w:divsChild>
                                        <w:div w:id="1139885354">
                                          <w:marLeft w:val="0"/>
                                          <w:marRight w:val="0"/>
                                          <w:marTop w:val="0"/>
                                          <w:marBottom w:val="0"/>
                                          <w:divBdr>
                                            <w:top w:val="none" w:sz="0" w:space="0" w:color="auto"/>
                                            <w:left w:val="none" w:sz="0" w:space="0" w:color="auto"/>
                                            <w:bottom w:val="none" w:sz="0" w:space="0" w:color="auto"/>
                                            <w:right w:val="none" w:sz="0" w:space="0" w:color="auto"/>
                                          </w:divBdr>
                                          <w:divsChild>
                                            <w:div w:id="808280993">
                                              <w:marLeft w:val="0"/>
                                              <w:marRight w:val="0"/>
                                              <w:marTop w:val="0"/>
                                              <w:marBottom w:val="0"/>
                                              <w:divBdr>
                                                <w:top w:val="none" w:sz="0" w:space="0" w:color="auto"/>
                                                <w:left w:val="none" w:sz="0" w:space="0" w:color="auto"/>
                                                <w:bottom w:val="none" w:sz="0" w:space="0" w:color="auto"/>
                                                <w:right w:val="none" w:sz="0" w:space="0" w:color="auto"/>
                                              </w:divBdr>
                                              <w:divsChild>
                                                <w:div w:id="1248540123">
                                                  <w:marLeft w:val="0"/>
                                                  <w:marRight w:val="0"/>
                                                  <w:marTop w:val="0"/>
                                                  <w:marBottom w:val="0"/>
                                                  <w:divBdr>
                                                    <w:top w:val="none" w:sz="0" w:space="0" w:color="auto"/>
                                                    <w:left w:val="none" w:sz="0" w:space="0" w:color="auto"/>
                                                    <w:bottom w:val="none" w:sz="0" w:space="0" w:color="auto"/>
                                                    <w:right w:val="none" w:sz="0" w:space="0" w:color="auto"/>
                                                  </w:divBdr>
                                                  <w:divsChild>
                                                    <w:div w:id="1108234401">
                                                      <w:marLeft w:val="0"/>
                                                      <w:marRight w:val="0"/>
                                                      <w:marTop w:val="0"/>
                                                      <w:marBottom w:val="0"/>
                                                      <w:divBdr>
                                                        <w:top w:val="none" w:sz="0" w:space="0" w:color="auto"/>
                                                        <w:left w:val="none" w:sz="0" w:space="0" w:color="auto"/>
                                                        <w:bottom w:val="none" w:sz="0" w:space="0" w:color="auto"/>
                                                        <w:right w:val="none" w:sz="0" w:space="0" w:color="auto"/>
                                                      </w:divBdr>
                                                      <w:divsChild>
                                                        <w:div w:id="506209608">
                                                          <w:marLeft w:val="0"/>
                                                          <w:marRight w:val="0"/>
                                                          <w:marTop w:val="0"/>
                                                          <w:marBottom w:val="0"/>
                                                          <w:divBdr>
                                                            <w:top w:val="none" w:sz="0" w:space="0" w:color="auto"/>
                                                            <w:left w:val="none" w:sz="0" w:space="0" w:color="auto"/>
                                                            <w:bottom w:val="none" w:sz="0" w:space="0" w:color="auto"/>
                                                            <w:right w:val="none" w:sz="0" w:space="0" w:color="auto"/>
                                                          </w:divBdr>
                                                          <w:divsChild>
                                                            <w:div w:id="171652357">
                                                              <w:marLeft w:val="60"/>
                                                              <w:marRight w:val="60"/>
                                                              <w:marTop w:val="0"/>
                                                              <w:marBottom w:val="60"/>
                                                              <w:divBdr>
                                                                <w:top w:val="single" w:sz="6" w:space="4" w:color="CCCCCC"/>
                                                                <w:left w:val="single" w:sz="6" w:space="4" w:color="CCCCCC"/>
                                                                <w:bottom w:val="single" w:sz="6" w:space="4" w:color="CCCCCC"/>
                                                                <w:right w:val="single" w:sz="6" w:space="4" w:color="CCCCCC"/>
                                                              </w:divBdr>
                                                              <w:divsChild>
                                                                <w:div w:id="2063938627">
                                                                  <w:marLeft w:val="0"/>
                                                                  <w:marRight w:val="0"/>
                                                                  <w:marTop w:val="0"/>
                                                                  <w:marBottom w:val="0"/>
                                                                  <w:divBdr>
                                                                    <w:top w:val="none" w:sz="0" w:space="0" w:color="auto"/>
                                                                    <w:left w:val="none" w:sz="0" w:space="0" w:color="auto"/>
                                                                    <w:bottom w:val="none" w:sz="0" w:space="0" w:color="auto"/>
                                                                    <w:right w:val="none" w:sz="0" w:space="0" w:color="auto"/>
                                                                  </w:divBdr>
                                                                  <w:divsChild>
                                                                    <w:div w:id="1442871187">
                                                                      <w:marLeft w:val="0"/>
                                                                      <w:marRight w:val="0"/>
                                                                      <w:marTop w:val="0"/>
                                                                      <w:marBottom w:val="0"/>
                                                                      <w:divBdr>
                                                                        <w:top w:val="none" w:sz="0" w:space="0" w:color="auto"/>
                                                                        <w:left w:val="none" w:sz="0" w:space="0" w:color="auto"/>
                                                                        <w:bottom w:val="none" w:sz="0" w:space="0" w:color="auto"/>
                                                                        <w:right w:val="none" w:sz="0" w:space="0" w:color="auto"/>
                                                                      </w:divBdr>
                                                                      <w:divsChild>
                                                                        <w:div w:id="1409380244">
                                                                          <w:marLeft w:val="0"/>
                                                                          <w:marRight w:val="0"/>
                                                                          <w:marTop w:val="0"/>
                                                                          <w:marBottom w:val="0"/>
                                                                          <w:divBdr>
                                                                            <w:top w:val="none" w:sz="0" w:space="0" w:color="auto"/>
                                                                            <w:left w:val="none" w:sz="0" w:space="0" w:color="auto"/>
                                                                            <w:bottom w:val="none" w:sz="0" w:space="0" w:color="auto"/>
                                                                            <w:right w:val="none" w:sz="0" w:space="0" w:color="auto"/>
                                                                          </w:divBdr>
                                                                          <w:divsChild>
                                                                            <w:div w:id="773281186">
                                                                              <w:marLeft w:val="0"/>
                                                                              <w:marRight w:val="0"/>
                                                                              <w:marTop w:val="0"/>
                                                                              <w:marBottom w:val="0"/>
                                                                              <w:divBdr>
                                                                                <w:top w:val="none" w:sz="0" w:space="0" w:color="auto"/>
                                                                                <w:left w:val="none" w:sz="0" w:space="0" w:color="auto"/>
                                                                                <w:bottom w:val="none" w:sz="0" w:space="0" w:color="auto"/>
                                                                                <w:right w:val="none" w:sz="0" w:space="0" w:color="auto"/>
                                                                              </w:divBdr>
                                                                              <w:divsChild>
                                                                                <w:div w:id="398401679">
                                                                                  <w:marLeft w:val="0"/>
                                                                                  <w:marRight w:val="0"/>
                                                                                  <w:marTop w:val="0"/>
                                                                                  <w:marBottom w:val="0"/>
                                                                                  <w:divBdr>
                                                                                    <w:top w:val="none" w:sz="0" w:space="0" w:color="auto"/>
                                                                                    <w:left w:val="none" w:sz="0" w:space="0" w:color="auto"/>
                                                                                    <w:bottom w:val="none" w:sz="0" w:space="0" w:color="auto"/>
                                                                                    <w:right w:val="none" w:sz="0" w:space="0" w:color="auto"/>
                                                                                  </w:divBdr>
                                                                                  <w:divsChild>
                                                                                    <w:div w:id="1057775316">
                                                                                      <w:marLeft w:val="0"/>
                                                                                      <w:marRight w:val="0"/>
                                                                                      <w:marTop w:val="0"/>
                                                                                      <w:marBottom w:val="0"/>
                                                                                      <w:divBdr>
                                                                                        <w:top w:val="none" w:sz="0" w:space="0" w:color="auto"/>
                                                                                        <w:left w:val="none" w:sz="0" w:space="0" w:color="auto"/>
                                                                                        <w:bottom w:val="none" w:sz="0" w:space="0" w:color="auto"/>
                                                                                        <w:right w:val="none" w:sz="0" w:space="0" w:color="auto"/>
                                                                                      </w:divBdr>
                                                                                      <w:divsChild>
                                                                                        <w:div w:id="1099373688">
                                                                                          <w:marLeft w:val="0"/>
                                                                                          <w:marRight w:val="0"/>
                                                                                          <w:marTop w:val="0"/>
                                                                                          <w:marBottom w:val="0"/>
                                                                                          <w:divBdr>
                                                                                            <w:top w:val="none" w:sz="0" w:space="0" w:color="auto"/>
                                                                                            <w:left w:val="none" w:sz="0" w:space="0" w:color="auto"/>
                                                                                            <w:bottom w:val="none" w:sz="0" w:space="0" w:color="auto"/>
                                                                                            <w:right w:val="none" w:sz="0" w:space="0" w:color="auto"/>
                                                                                          </w:divBdr>
                                                                                          <w:divsChild>
                                                                                            <w:div w:id="19195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049238">
                                                                          <w:marLeft w:val="0"/>
                                                                          <w:marRight w:val="0"/>
                                                                          <w:marTop w:val="0"/>
                                                                          <w:marBottom w:val="0"/>
                                                                          <w:divBdr>
                                                                            <w:top w:val="none" w:sz="0" w:space="0" w:color="auto"/>
                                                                            <w:left w:val="none" w:sz="0" w:space="0" w:color="auto"/>
                                                                            <w:bottom w:val="none" w:sz="0" w:space="0" w:color="auto"/>
                                                                            <w:right w:val="none" w:sz="0" w:space="0" w:color="auto"/>
                                                                          </w:divBdr>
                                                                          <w:divsChild>
                                                                            <w:div w:id="906451536">
                                                                              <w:marLeft w:val="0"/>
                                                                              <w:marRight w:val="0"/>
                                                                              <w:marTop w:val="0"/>
                                                                              <w:marBottom w:val="0"/>
                                                                              <w:divBdr>
                                                                                <w:top w:val="none" w:sz="0" w:space="0" w:color="auto"/>
                                                                                <w:left w:val="none" w:sz="0" w:space="0" w:color="auto"/>
                                                                                <w:bottom w:val="none" w:sz="0" w:space="0" w:color="auto"/>
                                                                                <w:right w:val="none" w:sz="0" w:space="0" w:color="auto"/>
                                                                              </w:divBdr>
                                                                            </w:div>
                                                                            <w:div w:id="1221213340">
                                                                              <w:marLeft w:val="0"/>
                                                                              <w:marRight w:val="0"/>
                                                                              <w:marTop w:val="0"/>
                                                                              <w:marBottom w:val="0"/>
                                                                              <w:divBdr>
                                                                                <w:top w:val="none" w:sz="0" w:space="0" w:color="auto"/>
                                                                                <w:left w:val="none" w:sz="0" w:space="0" w:color="auto"/>
                                                                                <w:bottom w:val="none" w:sz="0" w:space="0" w:color="auto"/>
                                                                                <w:right w:val="none" w:sz="0" w:space="0" w:color="auto"/>
                                                                              </w:divBdr>
                                                                              <w:divsChild>
                                                                                <w:div w:id="1324813885">
                                                                                  <w:marLeft w:val="0"/>
                                                                                  <w:marRight w:val="0"/>
                                                                                  <w:marTop w:val="0"/>
                                                                                  <w:marBottom w:val="0"/>
                                                                                  <w:divBdr>
                                                                                    <w:top w:val="none" w:sz="0" w:space="0" w:color="auto"/>
                                                                                    <w:left w:val="none" w:sz="0" w:space="0" w:color="auto"/>
                                                                                    <w:bottom w:val="none" w:sz="0" w:space="0" w:color="auto"/>
                                                                                    <w:right w:val="none" w:sz="0" w:space="0" w:color="auto"/>
                                                                                  </w:divBdr>
                                                                                  <w:divsChild>
                                                                                    <w:div w:id="1486434767">
                                                                                      <w:marLeft w:val="720"/>
                                                                                      <w:marRight w:val="0"/>
                                                                                      <w:marTop w:val="0"/>
                                                                                      <w:marBottom w:val="0"/>
                                                                                      <w:divBdr>
                                                                                        <w:top w:val="none" w:sz="0" w:space="0" w:color="auto"/>
                                                                                        <w:left w:val="none" w:sz="0" w:space="0" w:color="auto"/>
                                                                                        <w:bottom w:val="none" w:sz="0" w:space="0" w:color="auto"/>
                                                                                        <w:right w:val="none" w:sz="0" w:space="0" w:color="auto"/>
                                                                                      </w:divBdr>
                                                                                    </w:div>
                                                                                    <w:div w:id="1855193567">
                                                                                      <w:marLeft w:val="720"/>
                                                                                      <w:marRight w:val="0"/>
                                                                                      <w:marTop w:val="0"/>
                                                                                      <w:marBottom w:val="0"/>
                                                                                      <w:divBdr>
                                                                                        <w:top w:val="none" w:sz="0" w:space="0" w:color="auto"/>
                                                                                        <w:left w:val="none" w:sz="0" w:space="0" w:color="auto"/>
                                                                                        <w:bottom w:val="none" w:sz="0" w:space="0" w:color="auto"/>
                                                                                        <w:right w:val="none" w:sz="0" w:space="0" w:color="auto"/>
                                                                                      </w:divBdr>
                                                                                    </w:div>
                                                                                    <w:div w:id="1103768189">
                                                                                      <w:marLeft w:val="720"/>
                                                                                      <w:marRight w:val="0"/>
                                                                                      <w:marTop w:val="0"/>
                                                                                      <w:marBottom w:val="0"/>
                                                                                      <w:divBdr>
                                                                                        <w:top w:val="none" w:sz="0" w:space="0" w:color="auto"/>
                                                                                        <w:left w:val="none" w:sz="0" w:space="0" w:color="auto"/>
                                                                                        <w:bottom w:val="none" w:sz="0" w:space="0" w:color="auto"/>
                                                                                        <w:right w:val="none" w:sz="0" w:space="0" w:color="auto"/>
                                                                                      </w:divBdr>
                                                                                    </w:div>
                                                                                    <w:div w:id="161969326">
                                                                                      <w:marLeft w:val="720"/>
                                                                                      <w:marRight w:val="0"/>
                                                                                      <w:marTop w:val="0"/>
                                                                                      <w:marBottom w:val="0"/>
                                                                                      <w:divBdr>
                                                                                        <w:top w:val="none" w:sz="0" w:space="0" w:color="auto"/>
                                                                                        <w:left w:val="none" w:sz="0" w:space="0" w:color="auto"/>
                                                                                        <w:bottom w:val="none" w:sz="0" w:space="0" w:color="auto"/>
                                                                                        <w:right w:val="none" w:sz="0" w:space="0" w:color="auto"/>
                                                                                      </w:divBdr>
                                                                                    </w:div>
                                                                                    <w:div w:id="1771315674">
                                                                                      <w:marLeft w:val="720"/>
                                                                                      <w:marRight w:val="0"/>
                                                                                      <w:marTop w:val="0"/>
                                                                                      <w:marBottom w:val="0"/>
                                                                                      <w:divBdr>
                                                                                        <w:top w:val="none" w:sz="0" w:space="0" w:color="auto"/>
                                                                                        <w:left w:val="none" w:sz="0" w:space="0" w:color="auto"/>
                                                                                        <w:bottom w:val="none" w:sz="0" w:space="0" w:color="auto"/>
                                                                                        <w:right w:val="none" w:sz="0" w:space="0" w:color="auto"/>
                                                                                      </w:divBdr>
                                                                                    </w:div>
                                                                                    <w:div w:id="10839880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512503">
      <w:bodyDiv w:val="1"/>
      <w:marLeft w:val="0"/>
      <w:marRight w:val="0"/>
      <w:marTop w:val="0"/>
      <w:marBottom w:val="0"/>
      <w:divBdr>
        <w:top w:val="none" w:sz="0" w:space="0" w:color="auto"/>
        <w:left w:val="none" w:sz="0" w:space="0" w:color="auto"/>
        <w:bottom w:val="none" w:sz="0" w:space="0" w:color="auto"/>
        <w:right w:val="none" w:sz="0" w:space="0" w:color="auto"/>
      </w:divBdr>
      <w:divsChild>
        <w:div w:id="1387296496">
          <w:marLeft w:val="0"/>
          <w:marRight w:val="0"/>
          <w:marTop w:val="0"/>
          <w:marBottom w:val="0"/>
          <w:divBdr>
            <w:top w:val="none" w:sz="0" w:space="0" w:color="auto"/>
            <w:left w:val="none" w:sz="0" w:space="0" w:color="auto"/>
            <w:bottom w:val="none" w:sz="0" w:space="0" w:color="auto"/>
            <w:right w:val="none" w:sz="0" w:space="0" w:color="auto"/>
          </w:divBdr>
          <w:divsChild>
            <w:div w:id="1375620947">
              <w:marLeft w:val="0"/>
              <w:marRight w:val="0"/>
              <w:marTop w:val="0"/>
              <w:marBottom w:val="0"/>
              <w:divBdr>
                <w:top w:val="none" w:sz="0" w:space="0" w:color="auto"/>
                <w:left w:val="none" w:sz="0" w:space="0" w:color="auto"/>
                <w:bottom w:val="none" w:sz="0" w:space="0" w:color="auto"/>
                <w:right w:val="none" w:sz="0" w:space="0" w:color="auto"/>
              </w:divBdr>
              <w:divsChild>
                <w:div w:id="701439871">
                  <w:marLeft w:val="0"/>
                  <w:marRight w:val="0"/>
                  <w:marTop w:val="0"/>
                  <w:marBottom w:val="0"/>
                  <w:divBdr>
                    <w:top w:val="none" w:sz="0" w:space="0" w:color="auto"/>
                    <w:left w:val="none" w:sz="0" w:space="0" w:color="auto"/>
                    <w:bottom w:val="none" w:sz="0" w:space="0" w:color="auto"/>
                    <w:right w:val="none" w:sz="0" w:space="0" w:color="auto"/>
                  </w:divBdr>
                  <w:divsChild>
                    <w:div w:id="476920914">
                      <w:marLeft w:val="0"/>
                      <w:marRight w:val="0"/>
                      <w:marTop w:val="0"/>
                      <w:marBottom w:val="0"/>
                      <w:divBdr>
                        <w:top w:val="none" w:sz="0" w:space="0" w:color="auto"/>
                        <w:left w:val="none" w:sz="0" w:space="0" w:color="auto"/>
                        <w:bottom w:val="none" w:sz="0" w:space="0" w:color="auto"/>
                        <w:right w:val="none" w:sz="0" w:space="0" w:color="auto"/>
                      </w:divBdr>
                      <w:divsChild>
                        <w:div w:id="1870222092">
                          <w:marLeft w:val="3900"/>
                          <w:marRight w:val="0"/>
                          <w:marTop w:val="0"/>
                          <w:marBottom w:val="0"/>
                          <w:divBdr>
                            <w:top w:val="none" w:sz="0" w:space="0" w:color="auto"/>
                            <w:left w:val="none" w:sz="0" w:space="0" w:color="auto"/>
                            <w:bottom w:val="none" w:sz="0" w:space="0" w:color="auto"/>
                            <w:right w:val="none" w:sz="0" w:space="0" w:color="auto"/>
                          </w:divBdr>
                          <w:divsChild>
                            <w:div w:id="469828591">
                              <w:marLeft w:val="0"/>
                              <w:marRight w:val="0"/>
                              <w:marTop w:val="0"/>
                              <w:marBottom w:val="0"/>
                              <w:divBdr>
                                <w:top w:val="none" w:sz="0" w:space="0" w:color="auto"/>
                                <w:left w:val="none" w:sz="0" w:space="0" w:color="auto"/>
                                <w:bottom w:val="none" w:sz="0" w:space="0" w:color="auto"/>
                                <w:right w:val="none" w:sz="0" w:space="0" w:color="auto"/>
                              </w:divBdr>
                              <w:divsChild>
                                <w:div w:id="2024167361">
                                  <w:marLeft w:val="0"/>
                                  <w:marRight w:val="0"/>
                                  <w:marTop w:val="0"/>
                                  <w:marBottom w:val="0"/>
                                  <w:divBdr>
                                    <w:top w:val="none" w:sz="0" w:space="0" w:color="auto"/>
                                    <w:left w:val="none" w:sz="0" w:space="0" w:color="auto"/>
                                    <w:bottom w:val="none" w:sz="0" w:space="0" w:color="auto"/>
                                    <w:right w:val="none" w:sz="0" w:space="0" w:color="auto"/>
                                  </w:divBdr>
                                  <w:divsChild>
                                    <w:div w:id="1906060234">
                                      <w:marLeft w:val="0"/>
                                      <w:marRight w:val="0"/>
                                      <w:marTop w:val="0"/>
                                      <w:marBottom w:val="0"/>
                                      <w:divBdr>
                                        <w:top w:val="none" w:sz="0" w:space="0" w:color="auto"/>
                                        <w:left w:val="none" w:sz="0" w:space="0" w:color="auto"/>
                                        <w:bottom w:val="none" w:sz="0" w:space="0" w:color="auto"/>
                                        <w:right w:val="none" w:sz="0" w:space="0" w:color="auto"/>
                                      </w:divBdr>
                                      <w:divsChild>
                                        <w:div w:id="1778716389">
                                          <w:marLeft w:val="0"/>
                                          <w:marRight w:val="0"/>
                                          <w:marTop w:val="0"/>
                                          <w:marBottom w:val="0"/>
                                          <w:divBdr>
                                            <w:top w:val="none" w:sz="0" w:space="0" w:color="auto"/>
                                            <w:left w:val="none" w:sz="0" w:space="0" w:color="auto"/>
                                            <w:bottom w:val="none" w:sz="0" w:space="0" w:color="auto"/>
                                            <w:right w:val="none" w:sz="0" w:space="0" w:color="auto"/>
                                          </w:divBdr>
                                          <w:divsChild>
                                            <w:div w:id="1192189741">
                                              <w:marLeft w:val="0"/>
                                              <w:marRight w:val="0"/>
                                              <w:marTop w:val="75"/>
                                              <w:marBottom w:val="0"/>
                                              <w:divBdr>
                                                <w:top w:val="none" w:sz="0" w:space="0" w:color="auto"/>
                                                <w:left w:val="none" w:sz="0" w:space="0" w:color="auto"/>
                                                <w:bottom w:val="none" w:sz="0" w:space="0" w:color="auto"/>
                                                <w:right w:val="none" w:sz="0" w:space="0" w:color="auto"/>
                                              </w:divBdr>
                                              <w:divsChild>
                                                <w:div w:id="16502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rg.au/EducationandResearch/Research/Research%20Ethics/Pages/Determine-Review-Pathway.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hmrc.gov.au/about-us/resources/ethical-considerations-quality-assurance-and-evaluation-activities" TargetMode="External"/><Relationship Id="rId4" Type="http://schemas.microsoft.com/office/2007/relationships/stylesWithEffects" Target="stylesWithEffects.xml"/><Relationship Id="rId9" Type="http://schemas.openxmlformats.org/officeDocument/2006/relationships/hyperlink" Target="https://www.nhmrc.gov.au/about-us/publications/national-statement-ethical-conduct-human-research-2007-updated-201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26869690B9F34B93C6686AEBD3B9BB" ma:contentTypeVersion="1" ma:contentTypeDescription="Create a new document." ma:contentTypeScope="" ma:versionID="d7de56cc21730762aedadc6bdadf65c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11C052-1760-439F-BBEA-8115DB0B7878}">
  <ds:schemaRefs>
    <ds:schemaRef ds:uri="http://schemas.openxmlformats.org/officeDocument/2006/bibliography"/>
  </ds:schemaRefs>
</ds:datastoreItem>
</file>

<file path=customXml/itemProps2.xml><?xml version="1.0" encoding="utf-8"?>
<ds:datastoreItem xmlns:ds="http://schemas.openxmlformats.org/officeDocument/2006/customXml" ds:itemID="{64C93984-9927-47F2-8B3E-69E0C22755C4}"/>
</file>

<file path=customXml/itemProps3.xml><?xml version="1.0" encoding="utf-8"?>
<ds:datastoreItem xmlns:ds="http://schemas.openxmlformats.org/officeDocument/2006/customXml" ds:itemID="{1F26C199-8195-459C-9589-60A1AF58E241}"/>
</file>

<file path=customXml/itemProps4.xml><?xml version="1.0" encoding="utf-8"?>
<ds:datastoreItem xmlns:ds="http://schemas.openxmlformats.org/officeDocument/2006/customXml" ds:itemID="{91846F90-AC52-4386-98D6-27D2E365B6F8}"/>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Kerrie</dc:creator>
  <cp:lastModifiedBy>Ma, Virginia</cp:lastModifiedBy>
  <cp:revision>4</cp:revision>
  <dcterms:created xsi:type="dcterms:W3CDTF">2020-04-06T06:32:00Z</dcterms:created>
  <dcterms:modified xsi:type="dcterms:W3CDTF">2020-04-06T06:33:00Z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0x0101009226869690B9F34B93C6686AEBD3B9BB</vt:lpwstr>
  </property>
</Properties>
</file>